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A3F0" w14:textId="77777777" w:rsidR="00C0658C" w:rsidRPr="000C7BB2" w:rsidRDefault="00C0658C" w:rsidP="00063866">
      <w:pPr>
        <w:widowControl w:val="0"/>
        <w:jc w:val="both"/>
        <w:rPr>
          <w:b/>
          <w:sz w:val="20"/>
          <w:szCs w:val="20"/>
        </w:rPr>
      </w:pPr>
    </w:p>
    <w:p w14:paraId="40A0EE67" w14:textId="77777777" w:rsidR="00BB306F" w:rsidRPr="000C7BB2" w:rsidRDefault="00BB306F" w:rsidP="00B12109">
      <w:pPr>
        <w:spacing w:line="276" w:lineRule="auto"/>
        <w:jc w:val="center"/>
        <w:rPr>
          <w:rFonts w:ascii="Bookman Old Style" w:hAnsi="Bookman Old Style"/>
          <w:b/>
          <w:color w:val="000000"/>
          <w:sz w:val="20"/>
          <w:szCs w:val="20"/>
          <w:shd w:val="clear" w:color="auto" w:fill="FFFFFF"/>
        </w:rPr>
      </w:pPr>
      <w:r w:rsidRPr="000C7BB2">
        <w:rPr>
          <w:rFonts w:ascii="Bookman Old Style" w:hAnsi="Bookman Old Style" w:cs="Calibri"/>
          <w:b/>
          <w:color w:val="000000"/>
          <w:sz w:val="20"/>
          <w:szCs w:val="20"/>
          <w:lang w:eastAsia="en-US"/>
        </w:rPr>
        <w:t xml:space="preserve">PROCESSO SELETIVO DE </w:t>
      </w:r>
      <w:r w:rsidRPr="000C7BB2">
        <w:rPr>
          <w:rFonts w:ascii="Bookman Old Style" w:hAnsi="Bookman Old Style"/>
          <w:b/>
          <w:color w:val="000000"/>
          <w:sz w:val="20"/>
          <w:szCs w:val="20"/>
          <w:shd w:val="clear" w:color="auto" w:fill="FFFFFF"/>
        </w:rPr>
        <w:t>EXTENSÃO</w:t>
      </w:r>
    </w:p>
    <w:p w14:paraId="78E6B271" w14:textId="29B8F02E"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Calibri"/>
          <w:b/>
          <w:color w:val="000000"/>
          <w:sz w:val="20"/>
          <w:szCs w:val="20"/>
          <w:lang w:eastAsia="en-US"/>
        </w:rPr>
      </w:pPr>
      <w:r w:rsidRPr="000C7BB2">
        <w:rPr>
          <w:rFonts w:ascii="Bookman Old Style" w:hAnsi="Bookman Old Style"/>
          <w:b/>
          <w:color w:val="000000"/>
          <w:sz w:val="20"/>
          <w:szCs w:val="20"/>
          <w:shd w:val="clear" w:color="auto" w:fill="FFFFFF"/>
        </w:rPr>
        <w:t xml:space="preserve">EDITAL DE SELEÇÃO PARA ESTUDANTES </w:t>
      </w:r>
      <w:r w:rsidRPr="000C7BB2">
        <w:rPr>
          <w:rFonts w:ascii="Bookman Old Style" w:hAnsi="Bookman Old Style" w:cs="Calibri"/>
          <w:b/>
          <w:color w:val="000000"/>
          <w:sz w:val="20"/>
          <w:szCs w:val="20"/>
          <w:lang w:eastAsia="en-US"/>
        </w:rPr>
        <w:t>N</w:t>
      </w:r>
      <w:r w:rsidRPr="000C7BB2">
        <w:rPr>
          <w:rFonts w:ascii="Bookman Old Style" w:hAnsi="Bookman Old Style" w:cs="Calibri"/>
          <w:b/>
          <w:color w:val="000000"/>
          <w:sz w:val="20"/>
          <w:szCs w:val="20"/>
          <w:vertAlign w:val="superscript"/>
          <w:lang w:eastAsia="en-US"/>
        </w:rPr>
        <w:t>o</w:t>
      </w:r>
      <w:r w:rsidRPr="000C7BB2">
        <w:rPr>
          <w:rFonts w:ascii="Bookman Old Style" w:hAnsi="Bookman Old Style" w:cs="Calibri"/>
          <w:b/>
          <w:color w:val="000000"/>
          <w:sz w:val="20"/>
          <w:szCs w:val="20"/>
          <w:lang w:eastAsia="en-US"/>
        </w:rPr>
        <w:t xml:space="preserve"> 0</w:t>
      </w:r>
      <w:r w:rsidR="003924F7" w:rsidRPr="000C7BB2">
        <w:rPr>
          <w:rFonts w:ascii="Bookman Old Style" w:hAnsi="Bookman Old Style" w:cs="Calibri"/>
          <w:b/>
          <w:color w:val="000000"/>
          <w:sz w:val="20"/>
          <w:szCs w:val="20"/>
          <w:lang w:eastAsia="en-US"/>
        </w:rPr>
        <w:t>1</w:t>
      </w:r>
      <w:r w:rsidRPr="000C7BB2">
        <w:rPr>
          <w:rFonts w:ascii="Bookman Old Style" w:hAnsi="Bookman Old Style" w:cs="Calibri"/>
          <w:b/>
          <w:color w:val="000000"/>
          <w:sz w:val="20"/>
          <w:szCs w:val="20"/>
          <w:lang w:eastAsia="en-US"/>
        </w:rPr>
        <w:t>/202</w:t>
      </w:r>
      <w:r w:rsidR="00A74EE2">
        <w:rPr>
          <w:rFonts w:ascii="Bookman Old Style" w:hAnsi="Bookman Old Style" w:cs="Calibri"/>
          <w:b/>
          <w:color w:val="000000"/>
          <w:sz w:val="20"/>
          <w:szCs w:val="20"/>
          <w:lang w:eastAsia="en-US"/>
        </w:rPr>
        <w:t>6</w:t>
      </w:r>
      <w:r w:rsidRPr="000C7BB2">
        <w:rPr>
          <w:rFonts w:ascii="Bookman Old Style" w:hAnsi="Bookman Old Style" w:cs="Calibri"/>
          <w:b/>
          <w:color w:val="000000"/>
          <w:sz w:val="20"/>
          <w:szCs w:val="20"/>
          <w:lang w:eastAsia="en-US"/>
        </w:rPr>
        <w:t>.</w:t>
      </w:r>
      <w:r w:rsidR="002B2CB1">
        <w:rPr>
          <w:rFonts w:ascii="Bookman Old Style" w:hAnsi="Bookman Old Style" w:cs="Calibri"/>
          <w:b/>
          <w:color w:val="000000"/>
          <w:sz w:val="20"/>
          <w:szCs w:val="20"/>
          <w:lang w:eastAsia="en-US"/>
        </w:rPr>
        <w:t>1</w:t>
      </w:r>
    </w:p>
    <w:p w14:paraId="45588EC3"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olor w:val="000000"/>
          <w:sz w:val="20"/>
          <w:szCs w:val="20"/>
        </w:rPr>
        <w:br/>
      </w:r>
      <w:r w:rsidRPr="000C7BB2">
        <w:rPr>
          <w:rFonts w:ascii="Bookman Old Style" w:hAnsi="Bookman Old Style" w:cs="Calibri"/>
          <w:color w:val="000000"/>
          <w:sz w:val="20"/>
          <w:szCs w:val="20"/>
          <w:lang w:eastAsia="en-US"/>
        </w:rPr>
        <w:t xml:space="preserve">A Diretoria Acadêmica (DIAC) do SECTRAS (SISTEMAS DE ENSINO EM CIÊNCIAS E TECNOLOGIAS), no uso de suas atribuições, e tendo em vista o disposto na Resolução </w:t>
      </w:r>
      <w:r w:rsidRPr="000C7BB2">
        <w:rPr>
          <w:rFonts w:ascii="Bookman Old Style" w:hAnsi="Bookman Old Style" w:cs="Calibri"/>
          <w:sz w:val="20"/>
          <w:szCs w:val="20"/>
          <w:lang w:eastAsia="en-US"/>
        </w:rPr>
        <w:t>CONSEPE n° 03 de 04 de fevereiro de 2020, seu Regulamento</w:t>
      </w:r>
      <w:r w:rsidRPr="000C7BB2">
        <w:rPr>
          <w:rFonts w:ascii="Bookman Old Style" w:hAnsi="Bookman Old Style" w:cs="Calibri"/>
          <w:color w:val="000000"/>
          <w:sz w:val="20"/>
          <w:szCs w:val="20"/>
          <w:lang w:eastAsia="en-US"/>
        </w:rPr>
        <w:t xml:space="preserve"> e demais disposições aplicáveis, torna pública a realização do Processo Seletivo para provimento de vagas para o Programa de Extensão, a ser desenvolvido no SECTRAS, para atuarem como </w:t>
      </w:r>
      <w:r w:rsidRPr="000C7BB2">
        <w:rPr>
          <w:rFonts w:ascii="Bookman Old Style" w:hAnsi="Bookman Old Style" w:cs="Calibri"/>
          <w:color w:val="000000"/>
          <w:sz w:val="20"/>
          <w:szCs w:val="20"/>
          <w:u w:val="single"/>
          <w:lang w:eastAsia="en-US"/>
        </w:rPr>
        <w:t>extensionista discente</w:t>
      </w:r>
      <w:r w:rsidRPr="000C7BB2">
        <w:rPr>
          <w:rFonts w:ascii="Bookman Old Style" w:hAnsi="Bookman Old Style" w:cs="Calibri"/>
          <w:color w:val="000000"/>
          <w:sz w:val="20"/>
          <w:szCs w:val="20"/>
          <w:lang w:eastAsia="en-US"/>
        </w:rPr>
        <w:t xml:space="preserve"> (com incentivo e voluntário).</w:t>
      </w:r>
    </w:p>
    <w:p w14:paraId="7169B677"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p>
    <w:p w14:paraId="7F89D515"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b/>
          <w:color w:val="000000"/>
          <w:sz w:val="20"/>
          <w:szCs w:val="20"/>
          <w:shd w:val="clear" w:color="auto" w:fill="FFFFFF"/>
        </w:rPr>
        <w:t>1. DAS DISPOSIÇÕES PRELIMINARES:</w:t>
      </w:r>
      <w:r w:rsidRPr="000C7BB2">
        <w:rPr>
          <w:rFonts w:ascii="Bookman Old Style" w:hAnsi="Bookman Old Style"/>
          <w:color w:val="000000"/>
          <w:sz w:val="20"/>
          <w:szCs w:val="20"/>
          <w:shd w:val="clear" w:color="auto" w:fill="FFFFFF"/>
        </w:rPr>
        <w:t xml:space="preserve"> </w:t>
      </w:r>
    </w:p>
    <w:p w14:paraId="65C08F5F"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p>
    <w:p w14:paraId="27491C62"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Calibri"/>
          <w:color w:val="000000"/>
          <w:sz w:val="20"/>
          <w:szCs w:val="20"/>
          <w:lang w:eastAsia="en-US"/>
        </w:rPr>
        <w:t xml:space="preserve">a) </w:t>
      </w:r>
      <w:r w:rsidRPr="000C7BB2">
        <w:rPr>
          <w:rFonts w:ascii="Bookman Old Style" w:hAnsi="Bookman Old Style" w:cs="Arial"/>
          <w:color w:val="000000"/>
          <w:sz w:val="20"/>
          <w:szCs w:val="20"/>
          <w:lang w:eastAsia="en-US"/>
        </w:rPr>
        <w:t xml:space="preserve">O Processo Seletivo de Extensionista </w:t>
      </w:r>
      <w:r w:rsidRPr="000C7BB2">
        <w:rPr>
          <w:rFonts w:ascii="Bookman Old Style" w:hAnsi="Bookman Old Style" w:cs="Calibri"/>
          <w:color w:val="000000"/>
          <w:sz w:val="20"/>
          <w:szCs w:val="20"/>
          <w:lang w:eastAsia="en-US"/>
        </w:rPr>
        <w:t>(PSE)</w:t>
      </w:r>
      <w:r w:rsidRPr="000C7BB2">
        <w:rPr>
          <w:rFonts w:ascii="Bookman Old Style" w:hAnsi="Bookman Old Style" w:cs="Arial"/>
          <w:color w:val="000000"/>
          <w:sz w:val="20"/>
          <w:szCs w:val="20"/>
          <w:lang w:eastAsia="en-US"/>
        </w:rPr>
        <w:t xml:space="preserve"> </w:t>
      </w:r>
      <w:r w:rsidRPr="000C7BB2">
        <w:rPr>
          <w:rFonts w:ascii="Bookman Old Style" w:hAnsi="Bookman Old Style" w:cs="Calibri"/>
          <w:color w:val="000000"/>
          <w:sz w:val="20"/>
          <w:szCs w:val="20"/>
          <w:lang w:eastAsia="en-US"/>
        </w:rPr>
        <w:t>será regido por este Edital.</w:t>
      </w:r>
    </w:p>
    <w:p w14:paraId="3AD2B285" w14:textId="2A19A344"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b) </w:t>
      </w:r>
      <w:r w:rsidRPr="000C7BB2">
        <w:rPr>
          <w:rFonts w:ascii="Bookman Old Style" w:hAnsi="Bookman Old Style"/>
          <w:color w:val="000000"/>
          <w:sz w:val="20"/>
          <w:szCs w:val="20"/>
          <w:shd w:val="clear" w:color="auto" w:fill="FFFFFF"/>
        </w:rPr>
        <w:t xml:space="preserve">O Projeto de Extensão (Escritório de Negócios e Tecnologia - ENTEC) aprovado pela CIAPE do SECTRAS busca </w:t>
      </w:r>
      <w:r w:rsidRPr="000C7BB2">
        <w:rPr>
          <w:rFonts w:ascii="Bookman Old Style" w:hAnsi="Bookman Old Style"/>
          <w:color w:val="000000"/>
          <w:sz w:val="20"/>
          <w:szCs w:val="20"/>
        </w:rPr>
        <w:t xml:space="preserve">proporcionar aos discentes uma experiência prática para a construção de soluções de tecnologia em colaboração com empresas, instituições parceiras e outras estruturas acadêmicas, a partir dos vários perfis profissionais utilizados nestes processos de produção. Neste sentido, o ENTEC consiste em uma oportunidade para o desenvolvimento de habilidades técnicas e socioemocionais, gerando conhecimentos relevantes para o mercado de trabalho, além de contribuírem para a evolução da comunidade acadêmica e empresarial. Dentre as áreas abordadas, pode-se citar: </w:t>
      </w:r>
      <w:r w:rsidR="00B63464" w:rsidRPr="000C7BB2">
        <w:rPr>
          <w:rFonts w:ascii="Bookman Old Style" w:hAnsi="Bookman Old Style"/>
          <w:color w:val="000000"/>
          <w:sz w:val="20"/>
          <w:szCs w:val="20"/>
        </w:rPr>
        <w:t xml:space="preserve">empatia e trabalho em equipe, </w:t>
      </w:r>
      <w:r w:rsidRPr="000C7BB2">
        <w:rPr>
          <w:rFonts w:ascii="Bookman Old Style" w:hAnsi="Bookman Old Style"/>
          <w:color w:val="000000"/>
          <w:sz w:val="20"/>
          <w:szCs w:val="20"/>
        </w:rPr>
        <w:t xml:space="preserve">gerenciamento de projetos, engenharia de </w:t>
      </w:r>
      <w:r w:rsidR="003A39E1" w:rsidRPr="000C7BB2">
        <w:rPr>
          <w:rFonts w:ascii="Bookman Old Style" w:hAnsi="Bookman Old Style"/>
          <w:color w:val="000000"/>
          <w:sz w:val="20"/>
          <w:szCs w:val="20"/>
        </w:rPr>
        <w:t>software</w:t>
      </w:r>
      <w:r w:rsidRPr="000C7BB2">
        <w:rPr>
          <w:rFonts w:ascii="Bookman Old Style" w:hAnsi="Bookman Old Style"/>
          <w:color w:val="000000"/>
          <w:sz w:val="20"/>
          <w:szCs w:val="20"/>
        </w:rPr>
        <w:t xml:space="preserve">, </w:t>
      </w:r>
      <w:r w:rsidR="00BC7BCB" w:rsidRPr="000C7BB2">
        <w:rPr>
          <w:rFonts w:ascii="Bookman Old Style" w:hAnsi="Bookman Old Style"/>
          <w:color w:val="000000"/>
          <w:sz w:val="20"/>
          <w:szCs w:val="20"/>
        </w:rPr>
        <w:t>UX / UI</w:t>
      </w:r>
      <w:r w:rsidRPr="000C7BB2">
        <w:rPr>
          <w:rFonts w:ascii="Bookman Old Style" w:hAnsi="Bookman Old Style"/>
          <w:color w:val="000000"/>
          <w:sz w:val="20"/>
          <w:szCs w:val="20"/>
        </w:rPr>
        <w:t>, programação, engenharia de qualidade e teste, gerência de configuração, DevSecOps, administração de redes, jogos de entretenimento e educacionais,</w:t>
      </w:r>
      <w:r w:rsidR="003A39E1" w:rsidRPr="000C7BB2">
        <w:rPr>
          <w:rFonts w:ascii="Bookman Old Style" w:hAnsi="Bookman Old Style"/>
          <w:color w:val="000000"/>
          <w:sz w:val="20"/>
          <w:szCs w:val="20"/>
        </w:rPr>
        <w:t xml:space="preserve"> inteligência artificial,</w:t>
      </w:r>
      <w:r w:rsidRPr="000C7BB2">
        <w:rPr>
          <w:rFonts w:ascii="Bookman Old Style" w:hAnsi="Bookman Old Style"/>
          <w:color w:val="000000"/>
          <w:sz w:val="20"/>
          <w:szCs w:val="20"/>
        </w:rPr>
        <w:t xml:space="preserve"> entre outros.</w:t>
      </w:r>
    </w:p>
    <w:p w14:paraId="401766C4" w14:textId="4BB06FFF"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sz w:val="20"/>
          <w:szCs w:val="20"/>
        </w:rPr>
        <w:t xml:space="preserve">c) </w:t>
      </w:r>
      <w:r w:rsidRPr="000C7BB2">
        <w:rPr>
          <w:rFonts w:ascii="Bookman Old Style" w:hAnsi="Bookman Old Style"/>
          <w:color w:val="000000"/>
          <w:sz w:val="20"/>
          <w:szCs w:val="20"/>
          <w:shd w:val="clear" w:color="auto" w:fill="FFFFFF"/>
        </w:rPr>
        <w:t xml:space="preserve">A seleção de que trata este Edital tem como objetivo a seleção e recrutamento de candidatos para o provimento de vagas, de extensionista discente, </w:t>
      </w:r>
      <w:r w:rsidR="00642028" w:rsidRPr="000C7BB2">
        <w:rPr>
          <w:rFonts w:ascii="Bookman Old Style" w:hAnsi="Bookman Old Style"/>
          <w:color w:val="000000"/>
          <w:sz w:val="20"/>
          <w:szCs w:val="20"/>
          <w:shd w:val="clear" w:color="auto" w:fill="FFFFFF"/>
        </w:rPr>
        <w:t>12</w:t>
      </w:r>
      <w:r w:rsidRPr="000C7BB2">
        <w:rPr>
          <w:rFonts w:ascii="Bookman Old Style" w:hAnsi="Bookman Old Style"/>
          <w:color w:val="000000"/>
          <w:sz w:val="20"/>
          <w:szCs w:val="20"/>
          <w:shd w:val="clear" w:color="auto" w:fill="FFFFFF"/>
        </w:rPr>
        <w:t xml:space="preserve"> (</w:t>
      </w:r>
      <w:r w:rsidR="00642028" w:rsidRPr="000C7BB2">
        <w:rPr>
          <w:rFonts w:ascii="Bookman Old Style" w:hAnsi="Bookman Old Style"/>
          <w:color w:val="000000"/>
          <w:sz w:val="20"/>
          <w:szCs w:val="20"/>
          <w:shd w:val="clear" w:color="auto" w:fill="FFFFFF"/>
        </w:rPr>
        <w:t>doze</w:t>
      </w:r>
      <w:r w:rsidRPr="000C7BB2">
        <w:rPr>
          <w:rFonts w:ascii="Bookman Old Style" w:hAnsi="Bookman Old Style"/>
          <w:color w:val="000000"/>
          <w:sz w:val="20"/>
          <w:szCs w:val="20"/>
          <w:shd w:val="clear" w:color="auto" w:fill="FFFFFF"/>
        </w:rPr>
        <w:t xml:space="preserve">) vagas para voluntários. </w:t>
      </w:r>
    </w:p>
    <w:p w14:paraId="5CCE4DDC" w14:textId="77777777" w:rsidR="00BB306F" w:rsidRPr="000C7BB2" w:rsidRDefault="00BB306F" w:rsidP="00B12109">
      <w:pPr>
        <w:spacing w:line="276" w:lineRule="auto"/>
        <w:jc w:val="both"/>
        <w:rPr>
          <w:rFonts w:ascii="Bookman Old Style" w:hAnsi="Bookman Old Style" w:cs="Arial"/>
          <w:sz w:val="20"/>
          <w:szCs w:val="20"/>
          <w:shd w:val="clear" w:color="auto" w:fill="FFFFFF"/>
        </w:rPr>
      </w:pPr>
      <w:r w:rsidRPr="000C7BB2">
        <w:rPr>
          <w:rFonts w:ascii="Bookman Old Style" w:hAnsi="Bookman Old Style"/>
          <w:color w:val="000000"/>
          <w:sz w:val="20"/>
          <w:szCs w:val="20"/>
          <w:shd w:val="clear" w:color="auto" w:fill="FFFFFF"/>
        </w:rPr>
        <w:t xml:space="preserve">d) A liberação do incentivo financeiro está condicionada à disponibilização dos recursos por parte da </w:t>
      </w:r>
      <w:r w:rsidRPr="000C7BB2">
        <w:rPr>
          <w:rFonts w:ascii="Bookman Old Style" w:hAnsi="Bookman Old Style" w:cs="Arial"/>
          <w:sz w:val="20"/>
          <w:szCs w:val="20"/>
          <w:shd w:val="clear" w:color="auto" w:fill="FDFDFD"/>
        </w:rPr>
        <w:t>Diretoria Geral</w:t>
      </w:r>
      <w:r w:rsidRPr="000C7BB2">
        <w:rPr>
          <w:rFonts w:ascii="Bookman Old Style" w:hAnsi="Bookman Old Style" w:cs="Arial"/>
          <w:sz w:val="20"/>
          <w:szCs w:val="20"/>
          <w:shd w:val="clear" w:color="auto" w:fill="FFFFFF"/>
        </w:rPr>
        <w:t>.</w:t>
      </w:r>
    </w:p>
    <w:p w14:paraId="718DD6E6"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p>
    <w:p w14:paraId="697A178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s="Calibri"/>
          <w:b/>
          <w:color w:val="000000"/>
          <w:sz w:val="20"/>
          <w:szCs w:val="20"/>
          <w:lang w:eastAsia="en-US"/>
        </w:rPr>
        <w:t>2. DO PROGRAMA DE EXTENSÃO:</w:t>
      </w:r>
    </w:p>
    <w:p w14:paraId="0BE6B945"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p>
    <w:p w14:paraId="2D5E4A42" w14:textId="77777777" w:rsidR="00BB306F" w:rsidRPr="000C7BB2" w:rsidRDefault="00BB306F" w:rsidP="00B12109">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PROGRAMA DE EXTENSÃO</w:t>
      </w:r>
    </w:p>
    <w:p w14:paraId="155396AD"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olor w:val="000000"/>
          <w:sz w:val="20"/>
          <w:szCs w:val="20"/>
        </w:rPr>
        <w:t>O ENTEC busca ser o campo de prática dos cursos de tecnologia e negócios, estabelecendo o elo entre a sala de aula e o mercado de trabalho, dando apoio interno e externo a projetos comerciais, atividades de estágio supervisionado e a projetos de pesquisa e extensão. Ademais requer manter parcerias com instituições públicas e privadas da região, com foco no desenvolvimento de produtos de tecnologia da informação e na empregabilidade dos discentes, extensionistas ou estagiários supervisionados.</w:t>
      </w:r>
    </w:p>
    <w:p w14:paraId="42C83660"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p>
    <w:p w14:paraId="15DADE50"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b) DURAÇÃO</w:t>
      </w:r>
    </w:p>
    <w:p w14:paraId="088F69F3"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Terá a duração de 1 (um) semestre letivo.</w:t>
      </w:r>
    </w:p>
    <w:p w14:paraId="00E03C50"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p>
    <w:p w14:paraId="357682E8"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 xml:space="preserve">c) DAS VAGAS </w:t>
      </w:r>
    </w:p>
    <w:p w14:paraId="1E88E0D1" w14:textId="5E144163"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 xml:space="preserve">São </w:t>
      </w:r>
      <w:r w:rsidR="00952A5E" w:rsidRPr="000C7BB2">
        <w:rPr>
          <w:rFonts w:ascii="Bookman Old Style" w:hAnsi="Bookman Old Style" w:cs="Calibri"/>
          <w:color w:val="000000"/>
          <w:sz w:val="20"/>
          <w:szCs w:val="20"/>
          <w:lang w:eastAsia="en-US"/>
        </w:rPr>
        <w:t>12</w:t>
      </w:r>
      <w:r w:rsidRPr="000C7BB2">
        <w:rPr>
          <w:rFonts w:ascii="Bookman Old Style" w:hAnsi="Bookman Old Style" w:cs="Calibri"/>
          <w:color w:val="000000"/>
          <w:sz w:val="20"/>
          <w:szCs w:val="20"/>
          <w:lang w:eastAsia="en-US"/>
        </w:rPr>
        <w:t xml:space="preserve"> (</w:t>
      </w:r>
      <w:r w:rsidR="00952A5E" w:rsidRPr="000C7BB2">
        <w:rPr>
          <w:rFonts w:ascii="Bookman Old Style" w:hAnsi="Bookman Old Style" w:cs="Calibri"/>
          <w:color w:val="000000"/>
          <w:sz w:val="20"/>
          <w:szCs w:val="20"/>
          <w:lang w:eastAsia="en-US"/>
        </w:rPr>
        <w:t>doze</w:t>
      </w:r>
      <w:r w:rsidRPr="000C7BB2">
        <w:rPr>
          <w:rFonts w:ascii="Bookman Old Style" w:hAnsi="Bookman Old Style" w:cs="Calibri"/>
          <w:color w:val="000000"/>
          <w:sz w:val="20"/>
          <w:szCs w:val="20"/>
          <w:lang w:eastAsia="en-US"/>
        </w:rPr>
        <w:t>) vagas disponíveis distribuídas conforme quadro a seguir:</w:t>
      </w:r>
    </w:p>
    <w:p w14:paraId="04256B66"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sz w:val="20"/>
          <w:szCs w:val="20"/>
          <w:lang w:eastAsia="en-US"/>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180"/>
        <w:gridCol w:w="3882"/>
        <w:gridCol w:w="1276"/>
        <w:gridCol w:w="1382"/>
      </w:tblGrid>
      <w:tr w:rsidR="00BB306F" w:rsidRPr="000C7BB2" w14:paraId="5D6961E0" w14:textId="77777777">
        <w:tc>
          <w:tcPr>
            <w:tcW w:w="2180" w:type="dxa"/>
            <w:shd w:val="clear" w:color="auto" w:fill="800000"/>
          </w:tcPr>
          <w:p w14:paraId="2A95E7B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FFFFFF"/>
                <w:sz w:val="20"/>
                <w:szCs w:val="20"/>
                <w:lang w:val="en-US" w:eastAsia="en-US"/>
              </w:rPr>
            </w:pPr>
            <w:r w:rsidRPr="000C7BB2">
              <w:rPr>
                <w:rFonts w:ascii="Bookman Old Style" w:hAnsi="Bookman Old Style" w:cs="Arial"/>
                <w:b/>
                <w:color w:val="FFFFFF"/>
                <w:sz w:val="20"/>
                <w:szCs w:val="20"/>
                <w:lang w:val="en-US" w:eastAsia="en-US"/>
              </w:rPr>
              <w:t>Extensão</w:t>
            </w:r>
          </w:p>
        </w:tc>
        <w:tc>
          <w:tcPr>
            <w:tcW w:w="3882" w:type="dxa"/>
            <w:shd w:val="clear" w:color="auto" w:fill="800000"/>
          </w:tcPr>
          <w:p w14:paraId="53E84CF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FFFFFF"/>
                <w:sz w:val="20"/>
                <w:szCs w:val="20"/>
                <w:lang w:val="en-US" w:eastAsia="en-US"/>
              </w:rPr>
            </w:pPr>
            <w:r w:rsidRPr="000C7BB2">
              <w:rPr>
                <w:rFonts w:ascii="Bookman Old Style" w:hAnsi="Bookman Old Style" w:cs="Arial"/>
                <w:b/>
                <w:color w:val="FFFFFF"/>
                <w:sz w:val="20"/>
                <w:szCs w:val="20"/>
                <w:lang w:val="en-US" w:eastAsia="en-US"/>
              </w:rPr>
              <w:t>Curso Vinculado</w:t>
            </w:r>
          </w:p>
        </w:tc>
        <w:tc>
          <w:tcPr>
            <w:tcW w:w="1276" w:type="dxa"/>
            <w:shd w:val="clear" w:color="auto" w:fill="800000"/>
          </w:tcPr>
          <w:p w14:paraId="11DEBED6"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FFFFFF"/>
                <w:sz w:val="20"/>
                <w:szCs w:val="20"/>
                <w:lang w:val="en-US" w:eastAsia="en-US"/>
              </w:rPr>
            </w:pPr>
            <w:r w:rsidRPr="000C7BB2">
              <w:rPr>
                <w:rFonts w:ascii="Bookman Old Style" w:hAnsi="Bookman Old Style" w:cs="Arial"/>
                <w:b/>
                <w:color w:val="FFFFFF"/>
                <w:sz w:val="20"/>
                <w:szCs w:val="20"/>
                <w:lang w:val="en-US" w:eastAsia="en-US"/>
              </w:rPr>
              <w:t>Atuação</w:t>
            </w:r>
          </w:p>
        </w:tc>
        <w:tc>
          <w:tcPr>
            <w:tcW w:w="1382" w:type="dxa"/>
            <w:shd w:val="clear" w:color="auto" w:fill="800000"/>
          </w:tcPr>
          <w:p w14:paraId="294BD64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FFFFFF"/>
                <w:sz w:val="20"/>
                <w:szCs w:val="20"/>
                <w:lang w:val="en-US" w:eastAsia="en-US"/>
              </w:rPr>
            </w:pPr>
            <w:r w:rsidRPr="000C7BB2">
              <w:rPr>
                <w:rFonts w:ascii="Bookman Old Style" w:hAnsi="Bookman Old Style" w:cs="Arial"/>
                <w:b/>
                <w:color w:val="FFFFFF"/>
                <w:sz w:val="20"/>
                <w:szCs w:val="20"/>
                <w:lang w:val="en-US" w:eastAsia="en-US"/>
              </w:rPr>
              <w:t>Vagas</w:t>
            </w:r>
          </w:p>
        </w:tc>
      </w:tr>
      <w:tr w:rsidR="00BB306F" w:rsidRPr="000C7BB2" w14:paraId="256E7793" w14:textId="77777777">
        <w:tc>
          <w:tcPr>
            <w:tcW w:w="2180" w:type="dxa"/>
          </w:tcPr>
          <w:p w14:paraId="2EDCABA9"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color w:val="000000"/>
                <w:sz w:val="20"/>
                <w:szCs w:val="20"/>
                <w:lang w:val="en-US" w:eastAsia="en-US"/>
              </w:rPr>
            </w:pPr>
            <w:r w:rsidRPr="000C7BB2">
              <w:rPr>
                <w:rFonts w:ascii="Bookman Old Style" w:hAnsi="Bookman Old Style" w:cs="Arial"/>
                <w:color w:val="000000"/>
                <w:sz w:val="20"/>
                <w:szCs w:val="20"/>
                <w:lang w:val="en-US" w:eastAsia="en-US"/>
              </w:rPr>
              <w:t>ENTEC</w:t>
            </w:r>
          </w:p>
        </w:tc>
        <w:tc>
          <w:tcPr>
            <w:tcW w:w="3882" w:type="dxa"/>
          </w:tcPr>
          <w:p w14:paraId="62B251B4"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olor w:val="000000"/>
                <w:sz w:val="20"/>
                <w:szCs w:val="20"/>
              </w:rPr>
            </w:pPr>
            <w:r w:rsidRPr="000C7BB2">
              <w:rPr>
                <w:rFonts w:ascii="Bookman Old Style" w:hAnsi="Bookman Old Style"/>
                <w:color w:val="000000"/>
                <w:sz w:val="20"/>
                <w:szCs w:val="20"/>
              </w:rPr>
              <w:t>Análise e Desenvolvimento de Sistemas</w:t>
            </w:r>
          </w:p>
        </w:tc>
        <w:tc>
          <w:tcPr>
            <w:tcW w:w="1276" w:type="dxa"/>
          </w:tcPr>
          <w:p w14:paraId="6DF54207" w14:textId="3C128C24"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color w:val="000000"/>
                <w:sz w:val="20"/>
                <w:szCs w:val="20"/>
                <w:lang w:val="en-US" w:eastAsia="en-US"/>
              </w:rPr>
            </w:pPr>
            <w:r w:rsidRPr="000C7BB2">
              <w:rPr>
                <w:rFonts w:ascii="Bookman Old Style" w:hAnsi="Bookman Old Style" w:cs="Arial"/>
                <w:color w:val="000000"/>
                <w:sz w:val="20"/>
                <w:szCs w:val="20"/>
                <w:lang w:val="en-US" w:eastAsia="en-US"/>
              </w:rPr>
              <w:t>202</w:t>
            </w:r>
            <w:r w:rsidR="001F3783" w:rsidRPr="000C7BB2">
              <w:rPr>
                <w:rFonts w:ascii="Bookman Old Style" w:hAnsi="Bookman Old Style" w:cs="Arial"/>
                <w:color w:val="000000"/>
                <w:sz w:val="20"/>
                <w:szCs w:val="20"/>
                <w:lang w:val="en-US" w:eastAsia="en-US"/>
              </w:rPr>
              <w:t>6</w:t>
            </w:r>
            <w:r w:rsidRPr="000C7BB2">
              <w:rPr>
                <w:rFonts w:ascii="Bookman Old Style" w:hAnsi="Bookman Old Style" w:cs="Arial"/>
                <w:color w:val="000000"/>
                <w:sz w:val="20"/>
                <w:szCs w:val="20"/>
                <w:lang w:val="en-US" w:eastAsia="en-US"/>
              </w:rPr>
              <w:t>.</w:t>
            </w:r>
            <w:r w:rsidR="001F3783" w:rsidRPr="000C7BB2">
              <w:rPr>
                <w:rFonts w:ascii="Bookman Old Style" w:hAnsi="Bookman Old Style" w:cs="Arial"/>
                <w:color w:val="000000"/>
                <w:sz w:val="20"/>
                <w:szCs w:val="20"/>
                <w:lang w:val="en-US" w:eastAsia="en-US"/>
              </w:rPr>
              <w:t>1</w:t>
            </w:r>
          </w:p>
        </w:tc>
        <w:tc>
          <w:tcPr>
            <w:tcW w:w="1382" w:type="dxa"/>
          </w:tcPr>
          <w:p w14:paraId="74F2E600" w14:textId="20A37BAF" w:rsidR="00BB306F" w:rsidRPr="000C7BB2" w:rsidRDefault="00860974"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000000"/>
                <w:sz w:val="20"/>
                <w:szCs w:val="20"/>
                <w:lang w:val="en-US" w:eastAsia="en-US"/>
              </w:rPr>
            </w:pPr>
            <w:r>
              <w:rPr>
                <w:rFonts w:ascii="Bookman Old Style" w:hAnsi="Bookman Old Style" w:cs="Arial"/>
                <w:b/>
                <w:color w:val="000000"/>
                <w:sz w:val="20"/>
                <w:szCs w:val="20"/>
                <w:lang w:val="en-US" w:eastAsia="en-US"/>
              </w:rPr>
              <w:t>12</w:t>
            </w:r>
          </w:p>
        </w:tc>
      </w:tr>
      <w:tr w:rsidR="00BB306F" w:rsidRPr="000C7BB2" w14:paraId="1F8A6F46" w14:textId="77777777">
        <w:tc>
          <w:tcPr>
            <w:tcW w:w="7338" w:type="dxa"/>
            <w:gridSpan w:val="3"/>
            <w:shd w:val="clear" w:color="auto" w:fill="D9D9D9"/>
          </w:tcPr>
          <w:p w14:paraId="19EE19B2"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000000"/>
                <w:sz w:val="20"/>
                <w:szCs w:val="20"/>
                <w:lang w:val="en-US" w:eastAsia="en-US"/>
              </w:rPr>
            </w:pPr>
            <w:r w:rsidRPr="000C7BB2">
              <w:rPr>
                <w:rFonts w:ascii="Bookman Old Style" w:hAnsi="Bookman Old Style" w:cs="Arial"/>
                <w:b/>
                <w:color w:val="000000"/>
                <w:sz w:val="20"/>
                <w:szCs w:val="20"/>
                <w:lang w:val="en-US" w:eastAsia="en-US"/>
              </w:rPr>
              <w:t xml:space="preserve">Total </w:t>
            </w:r>
          </w:p>
        </w:tc>
        <w:tc>
          <w:tcPr>
            <w:tcW w:w="1382" w:type="dxa"/>
            <w:shd w:val="clear" w:color="auto" w:fill="D9D9D9"/>
          </w:tcPr>
          <w:p w14:paraId="5E5C8C97" w14:textId="4195E2AD" w:rsidR="00BB306F" w:rsidRPr="000C7BB2" w:rsidRDefault="00860974"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color w:val="000000"/>
                <w:sz w:val="20"/>
                <w:szCs w:val="20"/>
                <w:lang w:val="en-US" w:eastAsia="en-US"/>
              </w:rPr>
            </w:pPr>
            <w:r>
              <w:rPr>
                <w:rFonts w:ascii="Bookman Old Style" w:hAnsi="Bookman Old Style" w:cs="Arial"/>
                <w:b/>
                <w:color w:val="000000"/>
                <w:sz w:val="20"/>
                <w:szCs w:val="20"/>
                <w:lang w:val="en-US" w:eastAsia="en-US"/>
              </w:rPr>
              <w:t>12</w:t>
            </w:r>
          </w:p>
        </w:tc>
      </w:tr>
    </w:tbl>
    <w:p w14:paraId="1CDB91EB"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val="en-US" w:eastAsia="en-US"/>
        </w:rPr>
      </w:pPr>
    </w:p>
    <w:p w14:paraId="2E79B4C5"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val="en-US" w:eastAsia="en-US"/>
        </w:rPr>
      </w:pPr>
      <w:r w:rsidRPr="000C7BB2">
        <w:rPr>
          <w:rFonts w:ascii="Bookman Old Style" w:hAnsi="Bookman Old Style" w:cs="Helvetica"/>
          <w:b/>
          <w:bCs/>
          <w:color w:val="000000"/>
          <w:sz w:val="20"/>
          <w:szCs w:val="20"/>
          <w:lang w:val="en-US" w:eastAsia="en-US"/>
        </w:rPr>
        <w:t>3. DO RESUMO DO CRONOGRAMA:</w:t>
      </w:r>
    </w:p>
    <w:p w14:paraId="0E18BF96"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val="en-US" w:eastAsia="en-US"/>
        </w:rPr>
      </w:pPr>
    </w:p>
    <w:p w14:paraId="667AA50C" w14:textId="602818FF"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s="Arial"/>
          <w:color w:val="000000"/>
          <w:sz w:val="20"/>
          <w:szCs w:val="20"/>
          <w:lang w:eastAsia="en-US"/>
        </w:rPr>
        <w:lastRenderedPageBreak/>
        <w:t xml:space="preserve">a) Abertura das Inscrições: </w:t>
      </w:r>
      <w:r w:rsidR="009B4A40" w:rsidRPr="000C7BB2">
        <w:rPr>
          <w:rFonts w:ascii="Bookman Old Style" w:hAnsi="Bookman Old Style" w:cs="Arial"/>
          <w:b/>
          <w:color w:val="000000"/>
          <w:sz w:val="20"/>
          <w:szCs w:val="20"/>
          <w:lang w:eastAsia="en-US"/>
        </w:rPr>
        <w:t>16</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9B4A40" w:rsidRPr="000C7BB2">
        <w:rPr>
          <w:rFonts w:ascii="Bookman Old Style" w:hAnsi="Bookman Old Style" w:cs="Calibri"/>
          <w:b/>
          <w:color w:val="000000"/>
          <w:sz w:val="20"/>
          <w:szCs w:val="20"/>
          <w:lang w:eastAsia="en-US"/>
        </w:rPr>
        <w:t>fevereiro</w:t>
      </w:r>
      <w:r w:rsidRPr="000C7BB2">
        <w:rPr>
          <w:rFonts w:ascii="Bookman Old Style" w:hAnsi="Bookman Old Style" w:cs="Calibri"/>
          <w:b/>
          <w:color w:val="000000"/>
          <w:sz w:val="20"/>
          <w:szCs w:val="20"/>
          <w:lang w:eastAsia="en-US"/>
        </w:rPr>
        <w:t xml:space="preserve"> de 202</w:t>
      </w:r>
      <w:r w:rsidR="00F11EC9" w:rsidRPr="000C7BB2">
        <w:rPr>
          <w:rFonts w:ascii="Bookman Old Style" w:hAnsi="Bookman Old Style" w:cs="Calibri"/>
          <w:b/>
          <w:color w:val="000000"/>
          <w:sz w:val="20"/>
          <w:szCs w:val="20"/>
          <w:lang w:eastAsia="en-US"/>
        </w:rPr>
        <w:t>6</w:t>
      </w:r>
      <w:r w:rsidRPr="000C7BB2">
        <w:rPr>
          <w:rFonts w:ascii="Bookman Old Style" w:hAnsi="Bookman Old Style" w:cs="Calibri"/>
          <w:b/>
          <w:color w:val="000000"/>
          <w:sz w:val="20"/>
          <w:szCs w:val="20"/>
          <w:lang w:eastAsia="en-US"/>
        </w:rPr>
        <w:t>.</w:t>
      </w:r>
    </w:p>
    <w:p w14:paraId="0A1AA91C" w14:textId="5EC0E781"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eastAsia="en-US"/>
        </w:rPr>
      </w:pPr>
      <w:r w:rsidRPr="000C7BB2">
        <w:rPr>
          <w:rFonts w:ascii="Bookman Old Style" w:hAnsi="Bookman Old Style" w:cs="Calibri"/>
          <w:color w:val="000000"/>
          <w:sz w:val="20"/>
          <w:szCs w:val="20"/>
          <w:lang w:eastAsia="en-US"/>
        </w:rPr>
        <w:t xml:space="preserve">b) Encerramento </w:t>
      </w:r>
      <w:r w:rsidRPr="000C7BB2">
        <w:rPr>
          <w:rFonts w:ascii="Bookman Old Style" w:hAnsi="Bookman Old Style" w:cs="Arial"/>
          <w:color w:val="000000"/>
          <w:sz w:val="20"/>
          <w:szCs w:val="20"/>
          <w:lang w:eastAsia="en-US"/>
        </w:rPr>
        <w:t xml:space="preserve">das Inscrições: </w:t>
      </w:r>
      <w:r w:rsidR="00F11EC9" w:rsidRPr="000C7BB2">
        <w:rPr>
          <w:rFonts w:ascii="Bookman Old Style" w:hAnsi="Bookman Old Style" w:cs="Arial"/>
          <w:b/>
          <w:color w:val="000000"/>
          <w:sz w:val="20"/>
          <w:szCs w:val="20"/>
          <w:lang w:eastAsia="en-US"/>
        </w:rPr>
        <w:t>27</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F11EC9" w:rsidRPr="000C7BB2">
        <w:rPr>
          <w:rFonts w:ascii="Bookman Old Style" w:hAnsi="Bookman Old Style" w:cs="Calibri"/>
          <w:b/>
          <w:color w:val="000000"/>
          <w:sz w:val="20"/>
          <w:szCs w:val="20"/>
          <w:lang w:eastAsia="en-US"/>
        </w:rPr>
        <w:t xml:space="preserve">fevereiro </w:t>
      </w:r>
      <w:r w:rsidRPr="000C7BB2">
        <w:rPr>
          <w:rFonts w:ascii="Bookman Old Style" w:hAnsi="Bookman Old Style" w:cs="Calibri"/>
          <w:b/>
          <w:color w:val="000000"/>
          <w:sz w:val="20"/>
          <w:szCs w:val="20"/>
          <w:lang w:eastAsia="en-US"/>
        </w:rPr>
        <w:t xml:space="preserve">de </w:t>
      </w:r>
      <w:r w:rsidR="00CD0504" w:rsidRPr="000C7BB2">
        <w:rPr>
          <w:rFonts w:ascii="Bookman Old Style" w:hAnsi="Bookman Old Style" w:cs="Calibri"/>
          <w:b/>
          <w:color w:val="000000"/>
          <w:sz w:val="20"/>
          <w:szCs w:val="20"/>
          <w:lang w:eastAsia="en-US"/>
        </w:rPr>
        <w:t>202</w:t>
      </w:r>
      <w:r w:rsidR="00F11EC9" w:rsidRPr="000C7BB2">
        <w:rPr>
          <w:rFonts w:ascii="Bookman Old Style" w:hAnsi="Bookman Old Style" w:cs="Calibri"/>
          <w:b/>
          <w:color w:val="000000"/>
          <w:sz w:val="20"/>
          <w:szCs w:val="20"/>
          <w:lang w:eastAsia="en-US"/>
        </w:rPr>
        <w:t>6</w:t>
      </w:r>
      <w:r w:rsidRPr="000C7BB2">
        <w:rPr>
          <w:rFonts w:ascii="Bookman Old Style" w:hAnsi="Bookman Old Style" w:cs="Calibri"/>
          <w:b/>
          <w:color w:val="000000"/>
          <w:sz w:val="20"/>
          <w:szCs w:val="20"/>
          <w:lang w:eastAsia="en-US"/>
        </w:rPr>
        <w:t>.</w:t>
      </w:r>
    </w:p>
    <w:p w14:paraId="3BD6524A" w14:textId="58C8A7B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eastAsia="en-US"/>
        </w:rPr>
      </w:pPr>
      <w:r w:rsidRPr="000C7BB2">
        <w:rPr>
          <w:rFonts w:ascii="Bookman Old Style" w:hAnsi="Bookman Old Style" w:cs="Arial"/>
          <w:color w:val="000000"/>
          <w:sz w:val="20"/>
          <w:szCs w:val="20"/>
          <w:lang w:eastAsia="en-US"/>
        </w:rPr>
        <w:t xml:space="preserve">c) Divulgação do número de candidatos inscritos: </w:t>
      </w:r>
      <w:r w:rsidR="00AA5C03" w:rsidRPr="000C7BB2">
        <w:rPr>
          <w:rFonts w:ascii="Bookman Old Style" w:hAnsi="Bookman Old Style" w:cs="Arial"/>
          <w:b/>
          <w:color w:val="000000"/>
          <w:sz w:val="20"/>
          <w:szCs w:val="20"/>
          <w:lang w:eastAsia="en-US"/>
        </w:rPr>
        <w:t>10</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2D512A" w:rsidRPr="000C7BB2">
        <w:rPr>
          <w:rFonts w:ascii="Bookman Old Style" w:hAnsi="Bookman Old Style" w:cs="Calibri"/>
          <w:b/>
          <w:color w:val="000000"/>
          <w:sz w:val="20"/>
          <w:szCs w:val="20"/>
          <w:lang w:eastAsia="en-US"/>
        </w:rPr>
        <w:t xml:space="preserve">setembro </w:t>
      </w:r>
      <w:r w:rsidRPr="000C7BB2">
        <w:rPr>
          <w:rFonts w:ascii="Bookman Old Style" w:hAnsi="Bookman Old Style" w:cs="Calibri"/>
          <w:b/>
          <w:color w:val="000000"/>
          <w:sz w:val="20"/>
          <w:szCs w:val="20"/>
          <w:lang w:eastAsia="en-US"/>
        </w:rPr>
        <w:t xml:space="preserve">de </w:t>
      </w:r>
      <w:r w:rsidR="00CD0504" w:rsidRPr="000C7BB2">
        <w:rPr>
          <w:rFonts w:ascii="Bookman Old Style" w:hAnsi="Bookman Old Style" w:cs="Calibri"/>
          <w:b/>
          <w:color w:val="000000"/>
          <w:sz w:val="20"/>
          <w:szCs w:val="20"/>
          <w:lang w:eastAsia="en-US"/>
        </w:rPr>
        <w:t>202</w:t>
      </w:r>
      <w:r w:rsidR="00F11EC9" w:rsidRPr="000C7BB2">
        <w:rPr>
          <w:rFonts w:ascii="Bookman Old Style" w:hAnsi="Bookman Old Style" w:cs="Calibri"/>
          <w:b/>
          <w:color w:val="000000"/>
          <w:sz w:val="20"/>
          <w:szCs w:val="20"/>
          <w:lang w:eastAsia="en-US"/>
        </w:rPr>
        <w:t>6</w:t>
      </w:r>
      <w:r w:rsidRPr="000C7BB2">
        <w:rPr>
          <w:rFonts w:ascii="Bookman Old Style" w:hAnsi="Bookman Old Style" w:cs="Calibri"/>
          <w:b/>
          <w:color w:val="000000"/>
          <w:sz w:val="20"/>
          <w:szCs w:val="20"/>
          <w:lang w:eastAsia="en-US"/>
        </w:rPr>
        <w:t>.</w:t>
      </w:r>
    </w:p>
    <w:p w14:paraId="281FC6C9" w14:textId="3C1157FE"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d) Entrevistas: </w:t>
      </w:r>
      <w:r w:rsidR="001E000E" w:rsidRPr="000C7BB2">
        <w:rPr>
          <w:rFonts w:ascii="Bookman Old Style" w:hAnsi="Bookman Old Style" w:cs="Arial"/>
          <w:b/>
          <w:color w:val="000000"/>
          <w:sz w:val="20"/>
          <w:szCs w:val="20"/>
          <w:lang w:eastAsia="en-US"/>
        </w:rPr>
        <w:t>02</w:t>
      </w:r>
      <w:r w:rsidR="002410C2" w:rsidRPr="000C7BB2">
        <w:rPr>
          <w:rFonts w:ascii="Bookman Old Style" w:hAnsi="Bookman Old Style" w:cs="Arial"/>
          <w:b/>
          <w:color w:val="000000"/>
          <w:sz w:val="20"/>
          <w:szCs w:val="20"/>
          <w:lang w:eastAsia="en-US"/>
        </w:rPr>
        <w:t>-03</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1E000E" w:rsidRPr="000C7BB2">
        <w:rPr>
          <w:rFonts w:ascii="Bookman Old Style" w:hAnsi="Bookman Old Style" w:cs="Calibri"/>
          <w:b/>
          <w:color w:val="000000"/>
          <w:sz w:val="20"/>
          <w:szCs w:val="20"/>
          <w:lang w:eastAsia="en-US"/>
        </w:rPr>
        <w:t>março</w:t>
      </w:r>
      <w:r w:rsidR="00E715E3" w:rsidRPr="000C7BB2">
        <w:rPr>
          <w:rFonts w:ascii="Bookman Old Style" w:hAnsi="Bookman Old Style" w:cs="Calibri"/>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CD0504" w:rsidRPr="000C7BB2">
        <w:rPr>
          <w:rFonts w:ascii="Bookman Old Style" w:hAnsi="Bookman Old Style" w:cs="Calibri"/>
          <w:b/>
          <w:color w:val="000000"/>
          <w:sz w:val="20"/>
          <w:szCs w:val="20"/>
          <w:lang w:eastAsia="en-US"/>
        </w:rPr>
        <w:t>202</w:t>
      </w:r>
      <w:r w:rsidR="004B76F6" w:rsidRPr="000C7BB2">
        <w:rPr>
          <w:rFonts w:ascii="Bookman Old Style" w:hAnsi="Bookman Old Style" w:cs="Calibri"/>
          <w:b/>
          <w:color w:val="000000"/>
          <w:sz w:val="20"/>
          <w:szCs w:val="20"/>
          <w:lang w:eastAsia="en-US"/>
        </w:rPr>
        <w:t>6</w:t>
      </w:r>
      <w:r w:rsidRPr="000C7BB2">
        <w:rPr>
          <w:rFonts w:ascii="Bookman Old Style" w:hAnsi="Bookman Old Style" w:cs="Calibri"/>
          <w:b/>
          <w:color w:val="000000"/>
          <w:sz w:val="20"/>
          <w:szCs w:val="20"/>
          <w:lang w:eastAsia="en-US"/>
        </w:rPr>
        <w:t>.</w:t>
      </w:r>
    </w:p>
    <w:p w14:paraId="6619E80E" w14:textId="4D3C9EC2"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e) Divulgação do RESULTADO PARCIAL: </w:t>
      </w:r>
      <w:r w:rsidR="0013272C" w:rsidRPr="000C7BB2">
        <w:rPr>
          <w:rFonts w:ascii="Bookman Old Style" w:hAnsi="Bookman Old Style" w:cs="Arial"/>
          <w:b/>
          <w:color w:val="000000"/>
          <w:sz w:val="20"/>
          <w:szCs w:val="20"/>
          <w:lang w:eastAsia="en-US"/>
        </w:rPr>
        <w:t>06</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13272C" w:rsidRPr="000C7BB2">
        <w:rPr>
          <w:rFonts w:ascii="Bookman Old Style" w:hAnsi="Bookman Old Style" w:cs="Calibri"/>
          <w:b/>
          <w:color w:val="000000"/>
          <w:sz w:val="20"/>
          <w:szCs w:val="20"/>
          <w:lang w:eastAsia="en-US"/>
        </w:rPr>
        <w:t>março</w:t>
      </w:r>
      <w:r w:rsidR="00297935" w:rsidRPr="000C7BB2">
        <w:rPr>
          <w:rFonts w:ascii="Bookman Old Style" w:hAnsi="Bookman Old Style" w:cs="Calibri"/>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1136C6" w:rsidRPr="000C7BB2">
        <w:rPr>
          <w:rFonts w:ascii="Bookman Old Style" w:hAnsi="Bookman Old Style" w:cs="Calibri"/>
          <w:b/>
          <w:color w:val="000000"/>
          <w:sz w:val="20"/>
          <w:szCs w:val="20"/>
          <w:lang w:eastAsia="en-US"/>
        </w:rPr>
        <w:t>2026</w:t>
      </w:r>
      <w:r w:rsidRPr="000C7BB2">
        <w:rPr>
          <w:rFonts w:ascii="Bookman Old Style" w:hAnsi="Bookman Old Style" w:cs="Calibri"/>
          <w:b/>
          <w:color w:val="000000"/>
          <w:sz w:val="20"/>
          <w:szCs w:val="20"/>
          <w:lang w:eastAsia="en-US"/>
        </w:rPr>
        <w:t>.</w:t>
      </w:r>
    </w:p>
    <w:p w14:paraId="0AE85587" w14:textId="79A81E73"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b/>
          <w:bCs/>
          <w:color w:val="000000"/>
          <w:sz w:val="20"/>
          <w:szCs w:val="20"/>
          <w:lang w:eastAsia="en-US"/>
        </w:rPr>
      </w:pPr>
      <w:r w:rsidRPr="000C7BB2">
        <w:rPr>
          <w:rFonts w:ascii="Bookman Old Style" w:hAnsi="Bookman Old Style" w:cs="Arial"/>
          <w:color w:val="000000"/>
          <w:sz w:val="20"/>
          <w:szCs w:val="20"/>
          <w:lang w:eastAsia="en-US"/>
        </w:rPr>
        <w:t xml:space="preserve">f) Prazo para Recursos: </w:t>
      </w:r>
      <w:r w:rsidRPr="000C7BB2">
        <w:rPr>
          <w:rFonts w:ascii="Bookman Old Style" w:hAnsi="Bookman Old Style" w:cs="Arial"/>
          <w:b/>
          <w:color w:val="000000"/>
          <w:sz w:val="20"/>
          <w:szCs w:val="20"/>
          <w:lang w:eastAsia="en-US"/>
        </w:rPr>
        <w:t xml:space="preserve">das 08 às 18h, dia </w:t>
      </w:r>
      <w:r w:rsidR="00AA1C17" w:rsidRPr="000C7BB2">
        <w:rPr>
          <w:rFonts w:ascii="Bookman Old Style" w:hAnsi="Bookman Old Style" w:cs="Arial"/>
          <w:b/>
          <w:color w:val="000000"/>
          <w:sz w:val="20"/>
          <w:szCs w:val="20"/>
          <w:lang w:eastAsia="en-US"/>
        </w:rPr>
        <w:t>09</w:t>
      </w:r>
      <w:r w:rsidRPr="000C7BB2">
        <w:rPr>
          <w:rFonts w:ascii="Bookman Old Style" w:hAnsi="Bookman Old Style" w:cs="Arial"/>
          <w:b/>
          <w:color w:val="000000"/>
          <w:sz w:val="20"/>
          <w:szCs w:val="20"/>
          <w:lang w:eastAsia="en-US"/>
        </w:rPr>
        <w:t xml:space="preserve"> de </w:t>
      </w:r>
      <w:r w:rsidR="00D96D47" w:rsidRPr="000C7BB2">
        <w:rPr>
          <w:rFonts w:ascii="Bookman Old Style" w:hAnsi="Bookman Old Style" w:cs="Calibri"/>
          <w:b/>
          <w:color w:val="000000"/>
          <w:sz w:val="20"/>
          <w:szCs w:val="20"/>
          <w:lang w:eastAsia="en-US"/>
        </w:rPr>
        <w:t xml:space="preserve">março </w:t>
      </w:r>
      <w:r w:rsidRPr="000C7BB2">
        <w:rPr>
          <w:rFonts w:ascii="Bookman Old Style" w:hAnsi="Bookman Old Style" w:cs="Arial"/>
          <w:b/>
          <w:color w:val="000000"/>
          <w:sz w:val="20"/>
          <w:szCs w:val="20"/>
          <w:lang w:eastAsia="en-US"/>
        </w:rPr>
        <w:t xml:space="preserve">de </w:t>
      </w:r>
      <w:r w:rsidR="001136C6" w:rsidRPr="000C7BB2">
        <w:rPr>
          <w:rFonts w:ascii="Bookman Old Style" w:hAnsi="Bookman Old Style" w:cs="Calibri"/>
          <w:b/>
          <w:color w:val="000000"/>
          <w:sz w:val="20"/>
          <w:szCs w:val="20"/>
          <w:lang w:eastAsia="en-US"/>
        </w:rPr>
        <w:t>2026</w:t>
      </w:r>
      <w:r w:rsidRPr="000C7BB2">
        <w:rPr>
          <w:rFonts w:ascii="Bookman Old Style" w:hAnsi="Bookman Old Style" w:cs="Helvetica"/>
          <w:b/>
          <w:bCs/>
          <w:color w:val="000000"/>
          <w:sz w:val="20"/>
          <w:szCs w:val="20"/>
          <w:lang w:eastAsia="en-US"/>
        </w:rPr>
        <w:t>.</w:t>
      </w:r>
    </w:p>
    <w:p w14:paraId="0E25D9DD" w14:textId="480FF486"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g) Divulgação do RESULTADO FINAL: </w:t>
      </w:r>
      <w:r w:rsidR="00D96D47" w:rsidRPr="000C7BB2">
        <w:rPr>
          <w:rFonts w:ascii="Bookman Old Style" w:hAnsi="Bookman Old Style" w:cs="Arial"/>
          <w:b/>
          <w:color w:val="000000"/>
          <w:sz w:val="20"/>
          <w:szCs w:val="20"/>
          <w:lang w:eastAsia="en-US"/>
        </w:rPr>
        <w:t>1</w:t>
      </w:r>
      <w:r w:rsidR="001136C6" w:rsidRPr="000C7BB2">
        <w:rPr>
          <w:rFonts w:ascii="Bookman Old Style" w:hAnsi="Bookman Old Style" w:cs="Arial"/>
          <w:b/>
          <w:color w:val="000000"/>
          <w:sz w:val="20"/>
          <w:szCs w:val="20"/>
          <w:lang w:eastAsia="en-US"/>
        </w:rPr>
        <w:t>1</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D96D47" w:rsidRPr="000C7BB2">
        <w:rPr>
          <w:rFonts w:ascii="Bookman Old Style" w:hAnsi="Bookman Old Style" w:cs="Calibri"/>
          <w:b/>
          <w:color w:val="000000"/>
          <w:sz w:val="20"/>
          <w:szCs w:val="20"/>
          <w:lang w:eastAsia="en-US"/>
        </w:rPr>
        <w:t xml:space="preserve">março </w:t>
      </w:r>
      <w:r w:rsidRPr="000C7BB2">
        <w:rPr>
          <w:rFonts w:ascii="Bookman Old Style" w:hAnsi="Bookman Old Style" w:cs="Calibri"/>
          <w:b/>
          <w:color w:val="000000"/>
          <w:sz w:val="20"/>
          <w:szCs w:val="20"/>
          <w:lang w:eastAsia="en-US"/>
        </w:rPr>
        <w:t xml:space="preserve">de </w:t>
      </w:r>
      <w:r w:rsidR="001136C6" w:rsidRPr="000C7BB2">
        <w:rPr>
          <w:rFonts w:ascii="Bookman Old Style" w:hAnsi="Bookman Old Style" w:cs="Calibri"/>
          <w:b/>
          <w:color w:val="000000"/>
          <w:sz w:val="20"/>
          <w:szCs w:val="20"/>
          <w:lang w:eastAsia="en-US"/>
        </w:rPr>
        <w:t>2026</w:t>
      </w:r>
      <w:r w:rsidRPr="000C7BB2">
        <w:rPr>
          <w:rFonts w:ascii="Bookman Old Style" w:hAnsi="Bookman Old Style" w:cs="Calibri"/>
          <w:b/>
          <w:color w:val="000000"/>
          <w:sz w:val="20"/>
          <w:szCs w:val="20"/>
          <w:lang w:eastAsia="en-US"/>
        </w:rPr>
        <w:t>.</w:t>
      </w:r>
    </w:p>
    <w:p w14:paraId="5D23A124" w14:textId="1E936C71"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h) Início do PROGRAMA: </w:t>
      </w:r>
      <w:r w:rsidR="00D003DF" w:rsidRPr="000C7BB2">
        <w:rPr>
          <w:rFonts w:ascii="Bookman Old Style" w:hAnsi="Bookman Old Style" w:cs="Arial"/>
          <w:b/>
          <w:color w:val="000000"/>
          <w:sz w:val="20"/>
          <w:szCs w:val="20"/>
          <w:lang w:eastAsia="en-US"/>
        </w:rPr>
        <w:t>1</w:t>
      </w:r>
      <w:r w:rsidR="000048C7" w:rsidRPr="000C7BB2">
        <w:rPr>
          <w:rFonts w:ascii="Bookman Old Style" w:hAnsi="Bookman Old Style" w:cs="Arial"/>
          <w:b/>
          <w:color w:val="000000"/>
          <w:sz w:val="20"/>
          <w:szCs w:val="20"/>
          <w:lang w:eastAsia="en-US"/>
        </w:rPr>
        <w:t>6</w:t>
      </w:r>
      <w:r w:rsidRPr="000C7BB2">
        <w:rPr>
          <w:rFonts w:ascii="Bookman Old Style" w:hAnsi="Bookman Old Style" w:cs="Arial"/>
          <w:b/>
          <w:color w:val="000000"/>
          <w:sz w:val="20"/>
          <w:szCs w:val="20"/>
          <w:lang w:eastAsia="en-US"/>
        </w:rPr>
        <w:t xml:space="preserve"> </w:t>
      </w:r>
      <w:r w:rsidRPr="000C7BB2">
        <w:rPr>
          <w:rFonts w:ascii="Bookman Old Style" w:hAnsi="Bookman Old Style" w:cs="Calibri"/>
          <w:b/>
          <w:color w:val="000000"/>
          <w:sz w:val="20"/>
          <w:szCs w:val="20"/>
          <w:lang w:eastAsia="en-US"/>
        </w:rPr>
        <w:t xml:space="preserve">de </w:t>
      </w:r>
      <w:r w:rsidR="000048C7" w:rsidRPr="000C7BB2">
        <w:rPr>
          <w:rFonts w:ascii="Bookman Old Style" w:hAnsi="Bookman Old Style" w:cs="Calibri"/>
          <w:b/>
          <w:color w:val="000000"/>
          <w:sz w:val="20"/>
          <w:szCs w:val="20"/>
          <w:lang w:eastAsia="en-US"/>
        </w:rPr>
        <w:t xml:space="preserve">março </w:t>
      </w:r>
      <w:r w:rsidRPr="000C7BB2">
        <w:rPr>
          <w:rFonts w:ascii="Bookman Old Style" w:hAnsi="Bookman Old Style" w:cs="Calibri"/>
          <w:b/>
          <w:color w:val="000000"/>
          <w:sz w:val="20"/>
          <w:szCs w:val="20"/>
          <w:lang w:eastAsia="en-US"/>
        </w:rPr>
        <w:t xml:space="preserve">de </w:t>
      </w:r>
      <w:r w:rsidR="000F2075" w:rsidRPr="000C7BB2">
        <w:rPr>
          <w:rFonts w:ascii="Bookman Old Style" w:hAnsi="Bookman Old Style" w:cs="Calibri"/>
          <w:b/>
          <w:color w:val="000000"/>
          <w:sz w:val="20"/>
          <w:szCs w:val="20"/>
          <w:lang w:eastAsia="en-US"/>
        </w:rPr>
        <w:t>2026</w:t>
      </w:r>
      <w:r w:rsidRPr="000C7BB2">
        <w:rPr>
          <w:rFonts w:ascii="Bookman Old Style" w:hAnsi="Bookman Old Style" w:cs="Calibri"/>
          <w:b/>
          <w:color w:val="000000"/>
          <w:sz w:val="20"/>
          <w:szCs w:val="20"/>
          <w:lang w:eastAsia="en-US"/>
        </w:rPr>
        <w:t>.</w:t>
      </w:r>
    </w:p>
    <w:p w14:paraId="3AE9C236"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olor w:val="000000"/>
          <w:sz w:val="20"/>
          <w:szCs w:val="20"/>
        </w:rPr>
        <w:br/>
      </w:r>
      <w:r w:rsidRPr="000C7BB2">
        <w:rPr>
          <w:rFonts w:ascii="Bookman Old Style" w:hAnsi="Bookman Old Style" w:cs="Calibri"/>
          <w:b/>
          <w:color w:val="000000"/>
          <w:sz w:val="20"/>
          <w:szCs w:val="20"/>
          <w:lang w:eastAsia="en-US"/>
        </w:rPr>
        <w:t>4. DAS INSCRIÇÕES NO PROCESSO SELETIVO DE EXTENSÃO:</w:t>
      </w:r>
    </w:p>
    <w:p w14:paraId="34CC6D2E"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p>
    <w:p w14:paraId="21855634"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a) Antes de efetuar a inscrição, o candidato deverá conhecer o Edital e certificar-se de que preenche todos os requisitos exigidos.</w:t>
      </w:r>
    </w:p>
    <w:p w14:paraId="1348D03A" w14:textId="1E3B896E"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bCs/>
          <w:i/>
          <w:color w:val="000000"/>
          <w:sz w:val="20"/>
          <w:szCs w:val="20"/>
          <w:lang w:eastAsia="en-US"/>
        </w:rPr>
      </w:pPr>
      <w:r w:rsidRPr="000C7BB2">
        <w:rPr>
          <w:rFonts w:ascii="Bookman Old Style" w:hAnsi="Bookman Old Style" w:cs="Calibri"/>
          <w:color w:val="000000"/>
          <w:sz w:val="20"/>
          <w:szCs w:val="20"/>
          <w:lang w:eastAsia="en-US"/>
        </w:rPr>
        <w:t xml:space="preserve">b) Será admitida somente inscrição </w:t>
      </w:r>
      <w:r w:rsidRPr="000C7BB2">
        <w:rPr>
          <w:rFonts w:ascii="Bookman Old Style" w:hAnsi="Bookman Old Style" w:cs="Calibri"/>
          <w:iCs/>
          <w:color w:val="000000"/>
          <w:sz w:val="20"/>
          <w:szCs w:val="20"/>
          <w:lang w:eastAsia="en-US"/>
        </w:rPr>
        <w:t>por meio do</w:t>
      </w:r>
      <w:r w:rsidRPr="000C7BB2">
        <w:rPr>
          <w:rFonts w:ascii="Bookman Old Style" w:hAnsi="Bookman Old Style" w:cs="Calibri"/>
          <w:i/>
          <w:color w:val="000000"/>
          <w:sz w:val="20"/>
          <w:szCs w:val="20"/>
          <w:lang w:eastAsia="en-US"/>
        </w:rPr>
        <w:t xml:space="preserve"> link</w:t>
      </w:r>
      <w:r w:rsidR="008719CB" w:rsidRPr="008719CB">
        <w:t xml:space="preserve"> </w:t>
      </w:r>
      <w:r w:rsidR="008719CB">
        <w:t xml:space="preserve"> </w:t>
      </w:r>
      <w:hyperlink r:id="rId8" w:history="1">
        <w:r w:rsidR="008719CB" w:rsidRPr="00054FE5">
          <w:rPr>
            <w:rStyle w:val="Hyperlink"/>
            <w:rFonts w:ascii="Bookman Old Style" w:hAnsi="Bookman Old Style" w:cs="Calibri"/>
            <w:i/>
            <w:sz w:val="20"/>
            <w:szCs w:val="20"/>
            <w:lang w:eastAsia="en-US"/>
          </w:rPr>
          <w:t>https://forms.cloud.microsoft/r/hBn4kaa3NC</w:t>
        </w:r>
      </w:hyperlink>
      <w:r w:rsidR="008719CB">
        <w:rPr>
          <w:sz w:val="20"/>
          <w:szCs w:val="20"/>
        </w:rPr>
        <w:t xml:space="preserve"> </w:t>
      </w:r>
    </w:p>
    <w:p w14:paraId="6B68F18C" w14:textId="18DB909A"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s="Calibri"/>
          <w:sz w:val="20"/>
          <w:szCs w:val="20"/>
          <w:lang w:eastAsia="en-US"/>
        </w:rPr>
        <w:t xml:space="preserve">c) As inscrições serão efetuadas </w:t>
      </w:r>
      <w:r w:rsidR="00F2416D" w:rsidRPr="000C7BB2">
        <w:rPr>
          <w:rFonts w:ascii="Bookman Old Style" w:hAnsi="Bookman Old Style" w:cs="Calibri"/>
          <w:sz w:val="20"/>
          <w:szCs w:val="20"/>
          <w:lang w:eastAsia="en-US"/>
        </w:rPr>
        <w:t>e</w:t>
      </w:r>
      <w:r w:rsidRPr="000C7BB2">
        <w:rPr>
          <w:rFonts w:ascii="Bookman Old Style" w:hAnsi="Bookman Old Style" w:cs="Calibri"/>
          <w:sz w:val="20"/>
          <w:szCs w:val="20"/>
          <w:lang w:eastAsia="en-US"/>
        </w:rPr>
        <w:t xml:space="preserve"> </w:t>
      </w:r>
      <w:r w:rsidRPr="000C7BB2">
        <w:rPr>
          <w:rFonts w:ascii="Bookman Old Style" w:hAnsi="Bookman Old Style"/>
          <w:color w:val="000000"/>
          <w:sz w:val="20"/>
          <w:szCs w:val="20"/>
          <w:shd w:val="clear" w:color="auto" w:fill="FFFFFF"/>
        </w:rPr>
        <w:t>acompanha</w:t>
      </w:r>
      <w:r w:rsidR="00F2416D" w:rsidRPr="000C7BB2">
        <w:rPr>
          <w:rFonts w:ascii="Bookman Old Style" w:hAnsi="Bookman Old Style"/>
          <w:color w:val="000000"/>
          <w:sz w:val="20"/>
          <w:szCs w:val="20"/>
          <w:shd w:val="clear" w:color="auto" w:fill="FFFFFF"/>
        </w:rPr>
        <w:t>rão</w:t>
      </w:r>
      <w:r w:rsidRPr="000C7BB2">
        <w:rPr>
          <w:rFonts w:ascii="Bookman Old Style" w:hAnsi="Bookman Old Style"/>
          <w:color w:val="000000"/>
          <w:sz w:val="20"/>
          <w:szCs w:val="20"/>
          <w:shd w:val="clear" w:color="auto" w:fill="FFFFFF"/>
        </w:rPr>
        <w:t xml:space="preserve"> cópia dos seguintes documentos</w:t>
      </w:r>
      <w:r w:rsidR="00F2416D" w:rsidRPr="000C7BB2">
        <w:rPr>
          <w:rFonts w:ascii="Bookman Old Style" w:hAnsi="Bookman Old Style"/>
          <w:color w:val="000000"/>
          <w:sz w:val="20"/>
          <w:szCs w:val="20"/>
          <w:shd w:val="clear" w:color="auto" w:fill="FFFFFF"/>
        </w:rPr>
        <w:t xml:space="preserve"> (a serem entregues à secretária)</w:t>
      </w:r>
      <w:r w:rsidRPr="000C7BB2">
        <w:rPr>
          <w:rFonts w:ascii="Bookman Old Style" w:hAnsi="Bookman Old Style"/>
          <w:color w:val="000000"/>
          <w:sz w:val="20"/>
          <w:szCs w:val="20"/>
          <w:shd w:val="clear" w:color="auto" w:fill="FFFFFF"/>
        </w:rPr>
        <w:t>:</w:t>
      </w:r>
    </w:p>
    <w:p w14:paraId="340775B5" w14:textId="77777777" w:rsidR="00BB306F" w:rsidRPr="000C7BB2" w:rsidRDefault="00BB306F" w:rsidP="00437504">
      <w:pPr>
        <w:pStyle w:val="ListParagraph"/>
        <w:spacing w:after="0"/>
        <w:ind w:left="709"/>
        <w:contextualSpacing/>
        <w:jc w:val="both"/>
        <w:rPr>
          <w:rFonts w:ascii="Bookman Old Style" w:hAnsi="Bookman Old Style"/>
          <w:sz w:val="20"/>
          <w:szCs w:val="20"/>
          <w:shd w:val="clear" w:color="auto" w:fill="FFFFFF"/>
        </w:rPr>
      </w:pPr>
      <w:r w:rsidRPr="000C7BB2">
        <w:rPr>
          <w:rFonts w:ascii="Bookman Old Style" w:hAnsi="Bookman Old Style"/>
          <w:color w:val="000000"/>
          <w:sz w:val="20"/>
          <w:szCs w:val="20"/>
          <w:shd w:val="clear" w:color="auto" w:fill="FFFFFF"/>
        </w:rPr>
        <w:t xml:space="preserve">i) Comprovante de regularidade da matrícula no </w:t>
      </w:r>
      <w:r w:rsidRPr="000C7BB2">
        <w:rPr>
          <w:rFonts w:ascii="Bookman Old Style" w:hAnsi="Bookman Old Style"/>
          <w:sz w:val="20"/>
          <w:szCs w:val="20"/>
          <w:shd w:val="clear" w:color="auto" w:fill="FFFFFF"/>
        </w:rPr>
        <w:t>segundo ou outro maior período (P2 ou mais);</w:t>
      </w:r>
    </w:p>
    <w:p w14:paraId="1D3B5F2C" w14:textId="77777777" w:rsidR="00BB306F" w:rsidRPr="000C7BB2" w:rsidRDefault="00BB306F" w:rsidP="00437504">
      <w:pPr>
        <w:pStyle w:val="ListParagraph"/>
        <w:spacing w:after="0"/>
        <w:ind w:left="709"/>
        <w:contextualSpacing/>
        <w:jc w:val="both"/>
        <w:rPr>
          <w:rFonts w:ascii="Bookman Old Style" w:hAnsi="Bookman Old Style"/>
          <w:sz w:val="20"/>
          <w:szCs w:val="20"/>
          <w:shd w:val="clear" w:color="auto" w:fill="FFFFFF"/>
        </w:rPr>
      </w:pPr>
      <w:r w:rsidRPr="000C7BB2">
        <w:rPr>
          <w:rFonts w:ascii="Bookman Old Style" w:hAnsi="Bookman Old Style"/>
          <w:sz w:val="20"/>
          <w:szCs w:val="20"/>
          <w:shd w:val="clear" w:color="auto" w:fill="FFFFFF"/>
        </w:rPr>
        <w:t>ii) Comprovante do Coeficiente de Rendimento Escolar – CRE ≥ 8.0 (oito);</w:t>
      </w:r>
    </w:p>
    <w:p w14:paraId="09BEDA3A" w14:textId="77777777" w:rsidR="00BB306F" w:rsidRPr="000C7BB2" w:rsidRDefault="00BB306F" w:rsidP="00437504">
      <w:pPr>
        <w:pStyle w:val="ListParagraph"/>
        <w:spacing w:after="0"/>
        <w:ind w:left="709"/>
        <w:contextualSpacing/>
        <w:jc w:val="both"/>
        <w:rPr>
          <w:rFonts w:ascii="Bookman Old Style" w:hAnsi="Bookman Old Style"/>
          <w:sz w:val="20"/>
          <w:szCs w:val="20"/>
          <w:shd w:val="clear" w:color="auto" w:fill="FFFFFF"/>
        </w:rPr>
      </w:pPr>
      <w:r w:rsidRPr="000C7BB2">
        <w:rPr>
          <w:rFonts w:ascii="Bookman Old Style" w:hAnsi="Bookman Old Style"/>
          <w:sz w:val="20"/>
          <w:szCs w:val="20"/>
          <w:shd w:val="clear" w:color="auto" w:fill="FFFFFF"/>
        </w:rPr>
        <w:t>iii) CARTA DE INTENÇÃO para participação no Projeto.</w:t>
      </w:r>
    </w:p>
    <w:p w14:paraId="79C6A23B"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sz w:val="20"/>
          <w:szCs w:val="20"/>
          <w:lang w:eastAsia="en-US"/>
        </w:rPr>
      </w:pPr>
      <w:r w:rsidRPr="000C7BB2">
        <w:rPr>
          <w:rFonts w:ascii="Bookman Old Style" w:hAnsi="Bookman Old Style" w:cs="Calibri"/>
          <w:sz w:val="20"/>
          <w:szCs w:val="20"/>
          <w:lang w:eastAsia="en-US"/>
        </w:rPr>
        <w:t xml:space="preserve">d) TAXA: não há.  </w:t>
      </w:r>
    </w:p>
    <w:p w14:paraId="544AB65B" w14:textId="4CF0E795"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FF0000"/>
          <w:sz w:val="20"/>
          <w:szCs w:val="20"/>
          <w:lang w:eastAsia="en-US"/>
        </w:rPr>
      </w:pPr>
      <w:r w:rsidRPr="000C7BB2">
        <w:rPr>
          <w:rFonts w:ascii="Bookman Old Style" w:hAnsi="Bookman Old Style" w:cs="Calibri"/>
          <w:color w:val="000000"/>
          <w:sz w:val="20"/>
          <w:szCs w:val="20"/>
          <w:lang w:eastAsia="en-US"/>
        </w:rPr>
        <w:t xml:space="preserve">e) </w:t>
      </w:r>
      <w:r w:rsidRPr="000C7BB2">
        <w:rPr>
          <w:rFonts w:ascii="Bookman Old Style" w:hAnsi="Bookman Old Style" w:cs="Helvetica"/>
          <w:bCs/>
          <w:color w:val="000000"/>
          <w:sz w:val="20"/>
          <w:szCs w:val="20"/>
          <w:lang w:eastAsia="en-US"/>
        </w:rPr>
        <w:t xml:space="preserve">Outras informações poderão ser obtidas pelo telefone: </w:t>
      </w:r>
      <w:r w:rsidR="0091637C" w:rsidRPr="000C7BB2">
        <w:rPr>
          <w:rFonts w:ascii="Bookman Old Style" w:hAnsi="Bookman Old Style" w:cs="Helvetica"/>
          <w:bCs/>
          <w:color w:val="000000"/>
          <w:sz w:val="20"/>
          <w:szCs w:val="20"/>
          <w:lang w:eastAsia="en-US"/>
        </w:rPr>
        <w:t xml:space="preserve">+55 </w:t>
      </w:r>
      <w:r w:rsidRPr="000C7BB2">
        <w:rPr>
          <w:rFonts w:ascii="Bookman Old Style" w:hAnsi="Bookman Old Style" w:cs="Helvetica"/>
          <w:bCs/>
          <w:color w:val="000000"/>
          <w:sz w:val="20"/>
          <w:szCs w:val="20"/>
          <w:lang w:eastAsia="en-US"/>
        </w:rPr>
        <w:t>(</w:t>
      </w:r>
      <w:r w:rsidRPr="000C7BB2">
        <w:rPr>
          <w:rFonts w:ascii="Bookman Old Style" w:hAnsi="Bookman Old Style" w:cs="Helvetica"/>
          <w:bCs/>
          <w:sz w:val="20"/>
          <w:szCs w:val="20"/>
          <w:lang w:eastAsia="en-US"/>
        </w:rPr>
        <w:t xml:space="preserve">83) </w:t>
      </w:r>
      <w:r w:rsidR="0091637C" w:rsidRPr="000C7BB2">
        <w:rPr>
          <w:rFonts w:ascii="Bookman Old Style" w:hAnsi="Bookman Old Style" w:cs="Helvetica"/>
          <w:bCs/>
          <w:sz w:val="20"/>
          <w:szCs w:val="20"/>
          <w:lang w:eastAsia="en-US"/>
        </w:rPr>
        <w:t>9.8117-4059</w:t>
      </w:r>
      <w:r w:rsidRPr="000C7BB2">
        <w:rPr>
          <w:rFonts w:ascii="Bookman Old Style" w:hAnsi="Bookman Old Style" w:cs="Helvetica"/>
          <w:bCs/>
          <w:sz w:val="20"/>
          <w:szCs w:val="20"/>
          <w:lang w:eastAsia="en-US"/>
        </w:rPr>
        <w:t>.</w:t>
      </w:r>
    </w:p>
    <w:p w14:paraId="5142A3BD"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f) O ato da inscrição caracteriza, por parte do candidato, a tácita aceitação das normas e condições descritas neste Edital.</w:t>
      </w:r>
    </w:p>
    <w:p w14:paraId="04906BF8"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p>
    <w:p w14:paraId="338AC88F" w14:textId="77777777" w:rsidR="00BB306F" w:rsidRPr="000C7BB2" w:rsidRDefault="00BB306F" w:rsidP="00B12109">
      <w:pPr>
        <w:spacing w:line="276" w:lineRule="auto"/>
        <w:jc w:val="both"/>
        <w:rPr>
          <w:rFonts w:ascii="Bookman Old Style" w:hAnsi="Bookman Old Style"/>
          <w:b/>
          <w:color w:val="000000"/>
          <w:sz w:val="20"/>
          <w:szCs w:val="20"/>
          <w:shd w:val="clear" w:color="auto" w:fill="FFFFFF"/>
        </w:rPr>
      </w:pPr>
      <w:r w:rsidRPr="000C7BB2">
        <w:rPr>
          <w:rFonts w:ascii="Bookman Old Style" w:hAnsi="Bookman Old Style"/>
          <w:b/>
          <w:color w:val="000000"/>
          <w:sz w:val="20"/>
          <w:szCs w:val="20"/>
          <w:shd w:val="clear" w:color="auto" w:fill="FFFFFF"/>
        </w:rPr>
        <w:t>5. DOS DIREITOS E OBRIGAÇÕES:</w:t>
      </w:r>
    </w:p>
    <w:p w14:paraId="6E3CEA04" w14:textId="77777777" w:rsidR="00BB306F" w:rsidRPr="000C7BB2" w:rsidRDefault="00BB306F" w:rsidP="00B12109">
      <w:pPr>
        <w:spacing w:line="276" w:lineRule="auto"/>
        <w:jc w:val="both"/>
        <w:rPr>
          <w:rFonts w:ascii="Bookman Old Style" w:hAnsi="Bookman Old Style"/>
          <w:b/>
          <w:color w:val="000000"/>
          <w:sz w:val="20"/>
          <w:szCs w:val="20"/>
          <w:shd w:val="clear" w:color="auto" w:fill="FFFFFF"/>
        </w:rPr>
      </w:pPr>
    </w:p>
    <w:p w14:paraId="31EA9404"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a) Farão jus ao recebimento do incentivo financeiro os classificados no primeiro e segundo lugares.</w:t>
      </w:r>
    </w:p>
    <w:p w14:paraId="0F3D1AF9"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b) Ao final do PEX serão emitidos certificados de participação.</w:t>
      </w:r>
    </w:p>
    <w:p w14:paraId="36407ACE"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rPr>
        <w:t xml:space="preserve">c) </w:t>
      </w:r>
      <w:r w:rsidRPr="000C7BB2">
        <w:rPr>
          <w:rFonts w:ascii="Bookman Old Style" w:hAnsi="Bookman Old Style"/>
          <w:color w:val="000000"/>
          <w:sz w:val="20"/>
          <w:szCs w:val="20"/>
          <w:shd w:val="clear" w:color="auto" w:fill="FFFFFF"/>
        </w:rPr>
        <w:t>Os alunos selecionados para participarem do PEX terão as seguintes obrigações:</w:t>
      </w:r>
    </w:p>
    <w:p w14:paraId="62B3FB17"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i) Exercer suas tarefas, conforme plano de trabalho elaborado pelo Coordenador do Projeto;</w:t>
      </w:r>
    </w:p>
    <w:p w14:paraId="2DB47B6C"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ii) Disponibilizar 6 horas semanais para o cumprimento das atividades do</w:t>
      </w:r>
      <w:r w:rsidRPr="000C7BB2">
        <w:rPr>
          <w:rFonts w:ascii="Bookman Old Style" w:hAnsi="Bookman Old Style"/>
          <w:color w:val="000000"/>
          <w:sz w:val="20"/>
          <w:szCs w:val="20"/>
        </w:rPr>
        <w:t xml:space="preserve"> </w:t>
      </w:r>
      <w:r w:rsidRPr="000C7BB2">
        <w:rPr>
          <w:rFonts w:ascii="Bookman Old Style" w:hAnsi="Bookman Old Style"/>
          <w:color w:val="000000"/>
          <w:sz w:val="20"/>
          <w:szCs w:val="20"/>
          <w:shd w:val="clear" w:color="auto" w:fill="FFFFFF"/>
        </w:rPr>
        <w:t>Projeto (presenciais ou à distância);</w:t>
      </w:r>
    </w:p>
    <w:p w14:paraId="7FEF9E72"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iii) Entregar à Coordenação do Projeto, no início de cada semestre, o comprovante de matrícula e seu horário de aulas;</w:t>
      </w:r>
    </w:p>
    <w:p w14:paraId="269E6ECE"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iv) Elaborar relatórios bimestrais de suas atividades, entregando-os nos prazos estabelecidos pela Coordenação do Projeto;</w:t>
      </w:r>
    </w:p>
    <w:p w14:paraId="270DA430"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 xml:space="preserve">v) Receber orientações de caráter didático-pedagógico que se fizerem necessários ao desempenho de suas atividades; </w:t>
      </w:r>
    </w:p>
    <w:p w14:paraId="516086A0"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vi) Participar de reuniões de planejamento, acompanhamento e avaliação</w:t>
      </w:r>
      <w:r w:rsidRPr="000C7BB2">
        <w:rPr>
          <w:rFonts w:ascii="Bookman Old Style" w:hAnsi="Bookman Old Style"/>
          <w:color w:val="000000"/>
          <w:sz w:val="20"/>
          <w:szCs w:val="20"/>
        </w:rPr>
        <w:t xml:space="preserve"> </w:t>
      </w:r>
      <w:r w:rsidRPr="000C7BB2">
        <w:rPr>
          <w:rFonts w:ascii="Bookman Old Style" w:hAnsi="Bookman Old Style"/>
          <w:color w:val="000000"/>
          <w:sz w:val="20"/>
          <w:szCs w:val="20"/>
          <w:shd w:val="clear" w:color="auto" w:fill="FFFFFF"/>
        </w:rPr>
        <w:t>das atividades;</w:t>
      </w:r>
    </w:p>
    <w:p w14:paraId="7F198302"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vii) Participar de eventos científicos com o objetivo de divulgar os conhecimentos adquiridos durante o Projeto;</w:t>
      </w:r>
    </w:p>
    <w:p w14:paraId="10C3F098"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viii) Atender às demandas que vierem a ser exigidas pela Coordenação</w:t>
      </w:r>
      <w:r w:rsidRPr="000C7BB2">
        <w:rPr>
          <w:rFonts w:ascii="Bookman Old Style" w:hAnsi="Bookman Old Style"/>
          <w:color w:val="000000"/>
          <w:sz w:val="20"/>
          <w:szCs w:val="20"/>
        </w:rPr>
        <w:t xml:space="preserve"> </w:t>
      </w:r>
      <w:r w:rsidRPr="000C7BB2">
        <w:rPr>
          <w:rFonts w:ascii="Bookman Old Style" w:hAnsi="Bookman Old Style"/>
          <w:color w:val="000000"/>
          <w:sz w:val="20"/>
          <w:szCs w:val="20"/>
          <w:shd w:val="clear" w:color="auto" w:fill="FFFFFF"/>
        </w:rPr>
        <w:t>para o bom desempenho do Projeto.</w:t>
      </w:r>
    </w:p>
    <w:p w14:paraId="47F1BD47"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p>
    <w:p w14:paraId="1FF72044"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s="Calibri"/>
          <w:b/>
          <w:color w:val="000000"/>
          <w:sz w:val="20"/>
          <w:szCs w:val="20"/>
          <w:lang w:eastAsia="en-US"/>
        </w:rPr>
        <w:t>6. DO PROCESSO SELETIVO DE EXTENSÃO:</w:t>
      </w:r>
    </w:p>
    <w:p w14:paraId="669D9184"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olor w:val="000000"/>
          <w:sz w:val="20"/>
          <w:szCs w:val="20"/>
        </w:rPr>
        <w:br/>
      </w:r>
      <w:r w:rsidRPr="000C7BB2">
        <w:rPr>
          <w:rFonts w:ascii="Bookman Old Style" w:hAnsi="Bookman Old Style"/>
          <w:color w:val="000000"/>
          <w:sz w:val="20"/>
          <w:szCs w:val="20"/>
          <w:shd w:val="clear" w:color="auto" w:fill="FFFFFF"/>
        </w:rPr>
        <w:t>a) O processo seletivo será realizado pela Coordenação do Projeto e constará de duas</w:t>
      </w:r>
      <w:r w:rsidRPr="000C7BB2">
        <w:rPr>
          <w:rFonts w:ascii="Bookman Old Style" w:hAnsi="Bookman Old Style"/>
          <w:color w:val="000000"/>
          <w:sz w:val="20"/>
          <w:szCs w:val="20"/>
        </w:rPr>
        <w:br/>
      </w:r>
      <w:r w:rsidRPr="000C7BB2">
        <w:rPr>
          <w:rFonts w:ascii="Bookman Old Style" w:hAnsi="Bookman Old Style"/>
          <w:color w:val="000000"/>
          <w:sz w:val="20"/>
          <w:szCs w:val="20"/>
          <w:shd w:val="clear" w:color="auto" w:fill="FFFFFF"/>
        </w:rPr>
        <w:t>fases:</w:t>
      </w:r>
    </w:p>
    <w:p w14:paraId="45E4535D"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u w:val="single"/>
          <w:shd w:val="clear" w:color="auto" w:fill="FFFFFF"/>
        </w:rPr>
        <w:t xml:space="preserve">Fase 1: </w:t>
      </w:r>
      <w:r w:rsidRPr="000C7BB2">
        <w:rPr>
          <w:rFonts w:ascii="Bookman Old Style" w:hAnsi="Bookman Old Style"/>
          <w:color w:val="000000"/>
          <w:sz w:val="20"/>
          <w:szCs w:val="20"/>
          <w:shd w:val="clear" w:color="auto" w:fill="FFFFFF"/>
        </w:rPr>
        <w:t>Análise da CARTA DE INTENÇÃO – Eliminatória e Classificatória;</w:t>
      </w:r>
    </w:p>
    <w:p w14:paraId="635EEB87"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u w:val="single"/>
          <w:shd w:val="clear" w:color="auto" w:fill="FFFFFF"/>
        </w:rPr>
        <w:t>Fase 2:</w:t>
      </w:r>
      <w:r w:rsidRPr="000C7BB2">
        <w:rPr>
          <w:rFonts w:ascii="Bookman Old Style" w:hAnsi="Bookman Old Style"/>
          <w:color w:val="000000"/>
          <w:sz w:val="20"/>
          <w:szCs w:val="20"/>
          <w:shd w:val="clear" w:color="auto" w:fill="FFFFFF"/>
        </w:rPr>
        <w:t xml:space="preserve"> ENTREVISTA - Eliminatória e Classificatória. </w:t>
      </w:r>
    </w:p>
    <w:p w14:paraId="4B7E8497"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lastRenderedPageBreak/>
        <w:t xml:space="preserve">Obs. Os 06 (seis) primeiros selecionados serão chamados de imediato, e em caso de vacância serão chamados obedecendo a ordem de classificação. </w:t>
      </w:r>
    </w:p>
    <w:p w14:paraId="4FB179EF" w14:textId="541DBD2D" w:rsidR="00BB306F" w:rsidRPr="000C7BB2" w:rsidRDefault="00BB306F" w:rsidP="00B12109">
      <w:pPr>
        <w:spacing w:line="276" w:lineRule="auto"/>
        <w:jc w:val="both"/>
        <w:rPr>
          <w:rFonts w:ascii="Bookman Old Style" w:hAnsi="Bookman Old Style"/>
          <w:color w:val="000000"/>
          <w:sz w:val="20"/>
          <w:szCs w:val="20"/>
          <w:shd w:val="clear" w:color="auto" w:fill="FFFFFF"/>
        </w:rPr>
      </w:pPr>
      <w:r w:rsidRPr="000C7BB2">
        <w:rPr>
          <w:rFonts w:ascii="Bookman Old Style" w:hAnsi="Bookman Old Style"/>
          <w:color w:val="000000"/>
          <w:sz w:val="20"/>
          <w:szCs w:val="20"/>
          <w:shd w:val="clear" w:color="auto" w:fill="FFFFFF"/>
        </w:rPr>
        <w:t xml:space="preserve">b) As entrevistas serão realizadas </w:t>
      </w:r>
      <w:r w:rsidR="00880A28" w:rsidRPr="000C7BB2">
        <w:rPr>
          <w:rFonts w:ascii="Bookman Old Style" w:hAnsi="Bookman Old Style"/>
          <w:color w:val="000000"/>
          <w:sz w:val="20"/>
          <w:szCs w:val="20"/>
          <w:shd w:val="clear" w:color="auto" w:fill="FFFFFF"/>
        </w:rPr>
        <w:t>por vídeo conferência</w:t>
      </w:r>
      <w:r w:rsidRPr="000C7BB2">
        <w:rPr>
          <w:rFonts w:ascii="Bookman Old Style" w:hAnsi="Bookman Old Style"/>
          <w:color w:val="000000"/>
          <w:sz w:val="20"/>
          <w:szCs w:val="20"/>
          <w:shd w:val="clear" w:color="auto" w:fill="FFFFFF"/>
        </w:rPr>
        <w:t xml:space="preserve">.  </w:t>
      </w:r>
      <w:r w:rsidR="00880A28" w:rsidRPr="000C7BB2">
        <w:rPr>
          <w:rFonts w:ascii="Bookman Old Style" w:hAnsi="Bookman Old Style"/>
          <w:color w:val="000000"/>
          <w:sz w:val="20"/>
          <w:szCs w:val="20"/>
          <w:shd w:val="clear" w:color="auto" w:fill="FFFFFF"/>
        </w:rPr>
        <w:t>Data e</w:t>
      </w:r>
      <w:r w:rsidRPr="000C7BB2">
        <w:rPr>
          <w:rFonts w:ascii="Bookman Old Style" w:hAnsi="Bookman Old Style"/>
          <w:color w:val="000000"/>
          <w:sz w:val="20"/>
          <w:szCs w:val="20"/>
          <w:shd w:val="clear" w:color="auto" w:fill="FFFFFF"/>
        </w:rPr>
        <w:t xml:space="preserve"> horário ser</w:t>
      </w:r>
      <w:r w:rsidR="00880A28" w:rsidRPr="000C7BB2">
        <w:rPr>
          <w:rFonts w:ascii="Bookman Old Style" w:hAnsi="Bookman Old Style"/>
          <w:color w:val="000000"/>
          <w:sz w:val="20"/>
          <w:szCs w:val="20"/>
          <w:shd w:val="clear" w:color="auto" w:fill="FFFFFF"/>
        </w:rPr>
        <w:t>ão</w:t>
      </w:r>
      <w:r w:rsidRPr="000C7BB2">
        <w:rPr>
          <w:rFonts w:ascii="Bookman Old Style" w:hAnsi="Bookman Old Style"/>
          <w:color w:val="000000"/>
          <w:sz w:val="20"/>
          <w:szCs w:val="20"/>
          <w:shd w:val="clear" w:color="auto" w:fill="FFFFFF"/>
        </w:rPr>
        <w:t xml:space="preserve"> divulgado</w:t>
      </w:r>
      <w:r w:rsidR="00291FD5" w:rsidRPr="000C7BB2">
        <w:rPr>
          <w:rFonts w:ascii="Bookman Old Style" w:hAnsi="Bookman Old Style"/>
          <w:color w:val="000000"/>
          <w:sz w:val="20"/>
          <w:szCs w:val="20"/>
          <w:shd w:val="clear" w:color="auto" w:fill="FFFFFF"/>
        </w:rPr>
        <w:t>s</w:t>
      </w:r>
      <w:r w:rsidRPr="000C7BB2">
        <w:rPr>
          <w:rFonts w:ascii="Bookman Old Style" w:hAnsi="Bookman Old Style"/>
          <w:color w:val="000000"/>
          <w:sz w:val="20"/>
          <w:szCs w:val="20"/>
          <w:shd w:val="clear" w:color="auto" w:fill="FFFFFF"/>
        </w:rPr>
        <w:t xml:space="preserve"> junto com a relação dos classificados na Fase 1.</w:t>
      </w:r>
    </w:p>
    <w:p w14:paraId="669FA0EF"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p>
    <w:p w14:paraId="14EDEC3C"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r w:rsidRPr="000C7BB2">
        <w:rPr>
          <w:rFonts w:ascii="Bookman Old Style" w:hAnsi="Bookman Old Style" w:cs="Calibri"/>
          <w:b/>
          <w:color w:val="000000"/>
          <w:sz w:val="20"/>
          <w:szCs w:val="20"/>
          <w:lang w:eastAsia="en-US"/>
        </w:rPr>
        <w:t>7. DA CLASSIFICAÇÃO E DOS CRITÉRIOS DE DESEMPATE:</w:t>
      </w:r>
    </w:p>
    <w:p w14:paraId="068C737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p>
    <w:p w14:paraId="55377D5E"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a) Os candidatos habilitados serão classificados em ordem decrescente da Nota Final (NF), obedecendo-se ao número de vagas disponíveis.</w:t>
      </w:r>
    </w:p>
    <w:p w14:paraId="4CD15BC2"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b) Em caso de empate na NF, na última posição disponível, serão utilizados como critérios de desempate, na seguinte ordem: </w:t>
      </w:r>
    </w:p>
    <w:p w14:paraId="16BA0ECD"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1) maior CRE (Coeficiente de Rendimento Escolar) no Curso;</w:t>
      </w:r>
    </w:p>
    <w:p w14:paraId="7AD68278"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2) maior idade.</w:t>
      </w:r>
    </w:p>
    <w:p w14:paraId="1258380C"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 xml:space="preserve">c) os casos omissos serão resolvidos pela Coordenação de Curso. </w:t>
      </w:r>
    </w:p>
    <w:p w14:paraId="5D6AE0FA" w14:textId="77777777" w:rsidR="00BB306F" w:rsidRPr="000C7BB2" w:rsidRDefault="00BB306F" w:rsidP="00B12109">
      <w:pPr>
        <w:spacing w:line="276" w:lineRule="auto"/>
        <w:jc w:val="both"/>
        <w:rPr>
          <w:rFonts w:ascii="Bookman Old Style" w:hAnsi="Bookman Old Style"/>
          <w:color w:val="000000"/>
          <w:sz w:val="20"/>
          <w:szCs w:val="20"/>
          <w:shd w:val="clear" w:color="auto" w:fill="FFFFFF"/>
        </w:rPr>
      </w:pPr>
    </w:p>
    <w:p w14:paraId="6845AEA2" w14:textId="77777777" w:rsidR="00BB306F" w:rsidRPr="000C7BB2" w:rsidRDefault="00BB306F" w:rsidP="00B12109">
      <w:pPr>
        <w:widowControl w:val="0"/>
        <w:tabs>
          <w:tab w:val="left" w:pos="560"/>
          <w:tab w:val="left" w:pos="1120"/>
          <w:tab w:val="left" w:pos="1680"/>
          <w:tab w:val="left" w:pos="2124"/>
          <w:tab w:val="left" w:pos="2832"/>
          <w:tab w:val="left" w:pos="3540"/>
          <w:tab w:val="left" w:pos="4248"/>
          <w:tab w:val="left" w:pos="4956"/>
        </w:tabs>
        <w:autoSpaceDE w:val="0"/>
        <w:autoSpaceDN w:val="0"/>
        <w:adjustRightInd w:val="0"/>
        <w:spacing w:line="276" w:lineRule="auto"/>
        <w:jc w:val="both"/>
        <w:rPr>
          <w:rFonts w:ascii="Bookman Old Style" w:hAnsi="Bookman Old Style" w:cs="Arial"/>
          <w:b/>
          <w:color w:val="000000"/>
          <w:sz w:val="20"/>
          <w:szCs w:val="20"/>
          <w:lang w:eastAsia="en-US"/>
        </w:rPr>
      </w:pPr>
      <w:r w:rsidRPr="000C7BB2">
        <w:rPr>
          <w:rFonts w:ascii="Bookman Old Style" w:hAnsi="Bookman Old Style" w:cs="Arial"/>
          <w:b/>
          <w:color w:val="000000"/>
          <w:sz w:val="20"/>
          <w:szCs w:val="20"/>
          <w:lang w:eastAsia="en-US"/>
        </w:rPr>
        <w:t>8. DA NOTA FINAL:</w:t>
      </w:r>
      <w:r w:rsidRPr="000C7BB2">
        <w:rPr>
          <w:rFonts w:ascii="Bookman Old Style" w:hAnsi="Bookman Old Style" w:cs="Arial"/>
          <w:b/>
          <w:color w:val="000000"/>
          <w:sz w:val="20"/>
          <w:szCs w:val="20"/>
          <w:lang w:eastAsia="en-US"/>
        </w:rPr>
        <w:tab/>
      </w:r>
      <w:r w:rsidRPr="000C7BB2">
        <w:rPr>
          <w:rFonts w:ascii="Bookman Old Style" w:hAnsi="Bookman Old Style" w:cs="Arial"/>
          <w:b/>
          <w:color w:val="000000"/>
          <w:sz w:val="20"/>
          <w:szCs w:val="20"/>
          <w:lang w:eastAsia="en-US"/>
        </w:rPr>
        <w:tab/>
      </w:r>
      <w:r w:rsidRPr="000C7BB2">
        <w:rPr>
          <w:rFonts w:ascii="Bookman Old Style" w:hAnsi="Bookman Old Style" w:cs="Arial"/>
          <w:b/>
          <w:color w:val="000000"/>
          <w:sz w:val="20"/>
          <w:szCs w:val="20"/>
          <w:lang w:eastAsia="en-US"/>
        </w:rPr>
        <w:tab/>
      </w:r>
      <w:r w:rsidRPr="000C7BB2">
        <w:rPr>
          <w:rFonts w:ascii="Bookman Old Style" w:hAnsi="Bookman Old Style" w:cs="Arial"/>
          <w:b/>
          <w:color w:val="000000"/>
          <w:sz w:val="20"/>
          <w:szCs w:val="20"/>
          <w:lang w:eastAsia="en-US"/>
        </w:rPr>
        <w:tab/>
      </w:r>
      <w:r w:rsidRPr="000C7BB2">
        <w:rPr>
          <w:rFonts w:ascii="Bookman Old Style" w:hAnsi="Bookman Old Style" w:cs="Arial"/>
          <w:b/>
          <w:color w:val="000000"/>
          <w:sz w:val="20"/>
          <w:szCs w:val="20"/>
          <w:lang w:eastAsia="en-US"/>
        </w:rPr>
        <w:tab/>
      </w:r>
      <w:r w:rsidRPr="000C7BB2">
        <w:rPr>
          <w:rFonts w:ascii="Bookman Old Style" w:hAnsi="Bookman Old Style" w:cs="Arial"/>
          <w:b/>
          <w:color w:val="000000"/>
          <w:sz w:val="20"/>
          <w:szCs w:val="20"/>
          <w:lang w:eastAsia="en-US"/>
        </w:rPr>
        <w:tab/>
      </w:r>
    </w:p>
    <w:p w14:paraId="5449788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p>
    <w:p w14:paraId="21A2DB85"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color w:val="000000"/>
          <w:sz w:val="20"/>
          <w:szCs w:val="20"/>
          <w:lang w:eastAsia="en-US"/>
        </w:rPr>
      </w:pPr>
      <w:r w:rsidRPr="000C7BB2">
        <w:rPr>
          <w:rFonts w:ascii="Bookman Old Style" w:hAnsi="Bookman Old Style" w:cs="Arial"/>
          <w:color w:val="000000"/>
          <w:sz w:val="20"/>
          <w:szCs w:val="20"/>
          <w:lang w:eastAsia="en-US"/>
        </w:rPr>
        <w:t>a) A Nota Final do certame será, no máximo, 10 (dez) pontos</w:t>
      </w:r>
      <w:r w:rsidRPr="000C7BB2">
        <w:rPr>
          <w:rFonts w:ascii="Bookman Old Style" w:hAnsi="Bookman Old Style" w:cs="Arial"/>
          <w:sz w:val="20"/>
          <w:szCs w:val="20"/>
          <w:lang w:eastAsia="en-US"/>
        </w:rPr>
        <w:t>.</w:t>
      </w:r>
      <w:r w:rsidRPr="000C7BB2">
        <w:rPr>
          <w:rFonts w:ascii="Bookman Old Style" w:hAnsi="Bookman Old Style" w:cs="Arial"/>
          <w:color w:val="000000"/>
          <w:sz w:val="20"/>
          <w:szCs w:val="20"/>
          <w:lang w:eastAsia="en-US"/>
        </w:rPr>
        <w:t xml:space="preserve"> </w:t>
      </w:r>
    </w:p>
    <w:p w14:paraId="7FCC416C"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sz w:val="20"/>
          <w:szCs w:val="20"/>
          <w:lang w:eastAsia="en-US"/>
        </w:rPr>
      </w:pPr>
      <w:r w:rsidRPr="000C7BB2">
        <w:rPr>
          <w:rFonts w:ascii="Bookman Old Style" w:hAnsi="Bookman Old Style" w:cs="Arial"/>
          <w:color w:val="000000"/>
          <w:sz w:val="20"/>
          <w:szCs w:val="20"/>
          <w:lang w:eastAsia="en-US"/>
        </w:rPr>
        <w:t>b) A NF será o resultado da pontuação obtida nas duas fases do PSE, conforme segue:</w:t>
      </w:r>
    </w:p>
    <w:p w14:paraId="59F6D0B5"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sz w:val="20"/>
          <w:szCs w:val="20"/>
          <w:lang w:eastAsia="en-US"/>
        </w:rPr>
      </w:pPr>
      <w:r w:rsidRPr="000C7BB2">
        <w:rPr>
          <w:rFonts w:ascii="Bookman Old Style" w:hAnsi="Bookman Old Style" w:cs="Arial"/>
          <w:sz w:val="20"/>
          <w:szCs w:val="20"/>
          <w:lang w:eastAsia="en-US"/>
        </w:rPr>
        <w:t xml:space="preserve"> </w:t>
      </w:r>
      <w:r w:rsidRPr="000C7BB2">
        <w:rPr>
          <w:rFonts w:ascii="Bookman Old Style" w:hAnsi="Bookman Old Style" w:cs="Arial"/>
          <w:sz w:val="20"/>
          <w:szCs w:val="20"/>
          <w:lang w:eastAsia="en-US"/>
        </w:rPr>
        <w:tab/>
      </w:r>
      <w:r w:rsidRPr="000C7BB2">
        <w:rPr>
          <w:rFonts w:ascii="Bookman Old Style" w:hAnsi="Bookman Old Style" w:cs="Arial"/>
          <w:sz w:val="20"/>
          <w:szCs w:val="20"/>
          <w:lang w:eastAsia="en-US"/>
        </w:rPr>
        <w:tab/>
      </w:r>
      <w:r w:rsidRPr="000C7BB2">
        <w:rPr>
          <w:rFonts w:ascii="Bookman Old Style" w:hAnsi="Bookman Old Style" w:cs="Arial"/>
          <w:sz w:val="20"/>
          <w:szCs w:val="20"/>
          <w:lang w:eastAsia="en-US"/>
        </w:rPr>
        <w:tab/>
      </w:r>
      <w:r w:rsidRPr="000C7BB2">
        <w:rPr>
          <w:rFonts w:ascii="Bookman Old Style" w:hAnsi="Bookman Old Style" w:cs="Arial"/>
          <w:sz w:val="20"/>
          <w:szCs w:val="20"/>
          <w:lang w:eastAsia="en-US"/>
        </w:rPr>
        <w:tab/>
      </w:r>
      <w:r w:rsidRPr="000C7BB2">
        <w:rPr>
          <w:rFonts w:ascii="Bookman Old Style" w:hAnsi="Bookman Old Style" w:cs="Arial"/>
          <w:sz w:val="20"/>
          <w:szCs w:val="20"/>
          <w:lang w:eastAsia="en-US"/>
        </w:rPr>
        <w:tab/>
      </w:r>
    </w:p>
    <w:p w14:paraId="6CB18EFC"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b/>
          <w:sz w:val="20"/>
          <w:szCs w:val="20"/>
          <w:u w:val="single"/>
          <w:lang w:eastAsia="en-US"/>
        </w:rPr>
      </w:pPr>
      <w:r w:rsidRPr="000C7BB2">
        <w:rPr>
          <w:rFonts w:ascii="Bookman Old Style" w:hAnsi="Bookman Old Style" w:cs="Arial"/>
          <w:b/>
          <w:sz w:val="20"/>
          <w:szCs w:val="20"/>
          <w:lang w:eastAsia="en-US"/>
        </w:rPr>
        <w:t>NF =</w:t>
      </w:r>
      <w:r w:rsidRPr="000C7BB2">
        <w:rPr>
          <w:rFonts w:ascii="Bookman Old Style" w:hAnsi="Bookman Old Style" w:cs="Arial"/>
          <w:b/>
          <w:sz w:val="20"/>
          <w:szCs w:val="20"/>
          <w:lang w:eastAsia="en-US"/>
        </w:rPr>
        <w:tab/>
      </w:r>
      <w:r w:rsidRPr="000C7BB2">
        <w:rPr>
          <w:rFonts w:ascii="Bookman Old Style" w:hAnsi="Bookman Old Style" w:cs="Arial"/>
          <w:b/>
          <w:sz w:val="20"/>
          <w:szCs w:val="20"/>
          <w:u w:val="single"/>
          <w:lang w:eastAsia="en-US"/>
        </w:rPr>
        <w:t xml:space="preserve">5.N1 + 5.N2 </w:t>
      </w:r>
    </w:p>
    <w:p w14:paraId="72C75494"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Arial"/>
          <w:b/>
          <w:sz w:val="20"/>
          <w:szCs w:val="20"/>
          <w:lang w:eastAsia="en-US"/>
        </w:rPr>
      </w:pPr>
      <w:r w:rsidRPr="000C7BB2">
        <w:rPr>
          <w:rFonts w:ascii="Bookman Old Style" w:hAnsi="Bookman Old Style" w:cs="Arial"/>
          <w:b/>
          <w:sz w:val="20"/>
          <w:szCs w:val="20"/>
          <w:lang w:eastAsia="en-US"/>
        </w:rPr>
        <w:tab/>
      </w:r>
      <w:r w:rsidRPr="000C7BB2">
        <w:rPr>
          <w:rFonts w:ascii="Bookman Old Style" w:hAnsi="Bookman Old Style" w:cs="Arial"/>
          <w:b/>
          <w:sz w:val="20"/>
          <w:szCs w:val="20"/>
          <w:lang w:eastAsia="en-US"/>
        </w:rPr>
        <w:tab/>
      </w:r>
      <w:r w:rsidRPr="000C7BB2">
        <w:rPr>
          <w:rFonts w:ascii="Bookman Old Style" w:hAnsi="Bookman Old Style" w:cs="Arial"/>
          <w:b/>
          <w:sz w:val="20"/>
          <w:szCs w:val="20"/>
          <w:lang w:eastAsia="en-US"/>
        </w:rPr>
        <w:tab/>
      </w:r>
      <w:r w:rsidRPr="000C7BB2">
        <w:rPr>
          <w:rFonts w:ascii="Bookman Old Style" w:hAnsi="Bookman Old Style" w:cs="Arial"/>
          <w:b/>
          <w:sz w:val="20"/>
          <w:szCs w:val="20"/>
          <w:lang w:eastAsia="en-US"/>
        </w:rPr>
        <w:tab/>
        <w:t xml:space="preserve">     </w:t>
      </w:r>
      <w:r w:rsidRPr="000C7BB2">
        <w:rPr>
          <w:rFonts w:ascii="Bookman Old Style" w:hAnsi="Bookman Old Style" w:cs="Arial"/>
          <w:b/>
          <w:sz w:val="20"/>
          <w:szCs w:val="20"/>
          <w:lang w:eastAsia="en-US"/>
        </w:rPr>
        <w:tab/>
      </w:r>
      <w:r w:rsidRPr="000C7BB2">
        <w:rPr>
          <w:rFonts w:ascii="Bookman Old Style" w:hAnsi="Bookman Old Style" w:cs="Arial"/>
          <w:b/>
          <w:sz w:val="20"/>
          <w:szCs w:val="20"/>
          <w:lang w:eastAsia="en-US"/>
        </w:rPr>
        <w:tab/>
        <w:t xml:space="preserve">                       10 </w:t>
      </w:r>
    </w:p>
    <w:p w14:paraId="64049558"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b/>
          <w:color w:val="000000"/>
          <w:sz w:val="20"/>
          <w:szCs w:val="20"/>
          <w:lang w:eastAsia="en-US"/>
        </w:rPr>
      </w:pPr>
    </w:p>
    <w:p w14:paraId="1EE23A3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b/>
          <w:color w:val="000000"/>
          <w:sz w:val="20"/>
          <w:szCs w:val="20"/>
          <w:lang w:eastAsia="en-US"/>
        </w:rPr>
        <w:t>Sendo: N1 (Nota da Carta de Intenção); N2 (Nota da Entrevista);</w:t>
      </w:r>
    </w:p>
    <w:p w14:paraId="67E13E3A"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Calibri"/>
          <w:color w:val="000000"/>
          <w:sz w:val="20"/>
          <w:szCs w:val="20"/>
          <w:lang w:eastAsia="en-US"/>
        </w:rPr>
      </w:pPr>
      <w:r w:rsidRPr="000C7BB2">
        <w:rPr>
          <w:rFonts w:ascii="Bookman Old Style" w:hAnsi="Bookman Old Style" w:cs="Calibri"/>
          <w:color w:val="000000"/>
          <w:sz w:val="20"/>
          <w:szCs w:val="20"/>
          <w:lang w:eastAsia="en-US"/>
        </w:rPr>
        <w:t xml:space="preserve">c) O resultado da seleção, uma vez homologado pela Coordenação do Curso, será enviado à Diretoria Acadêmica no dia 10 de julho de 2024. </w:t>
      </w:r>
    </w:p>
    <w:p w14:paraId="471D31E1" w14:textId="77777777" w:rsidR="00BB306F" w:rsidRPr="000C7BB2" w:rsidRDefault="00BB306F" w:rsidP="00B12109">
      <w:pPr>
        <w:autoSpaceDE w:val="0"/>
        <w:autoSpaceDN w:val="0"/>
        <w:adjustRightInd w:val="0"/>
        <w:spacing w:line="276" w:lineRule="auto"/>
        <w:rPr>
          <w:rFonts w:ascii="Bookman Old Style" w:hAnsi="Bookman Old Style" w:cs="Calibri"/>
          <w:b/>
          <w:bCs/>
          <w:color w:val="000000"/>
          <w:sz w:val="20"/>
          <w:szCs w:val="20"/>
        </w:rPr>
      </w:pPr>
    </w:p>
    <w:p w14:paraId="460F536A" w14:textId="77777777" w:rsidR="00BB306F" w:rsidRPr="000C7BB2" w:rsidRDefault="00BB306F" w:rsidP="00B12109">
      <w:pPr>
        <w:autoSpaceDE w:val="0"/>
        <w:autoSpaceDN w:val="0"/>
        <w:adjustRightInd w:val="0"/>
        <w:spacing w:line="276" w:lineRule="auto"/>
        <w:rPr>
          <w:rFonts w:ascii="Bookman Old Style" w:hAnsi="Bookman Old Style" w:cs="Calibri"/>
          <w:b/>
          <w:bCs/>
          <w:color w:val="000000"/>
          <w:sz w:val="20"/>
          <w:szCs w:val="20"/>
        </w:rPr>
      </w:pPr>
      <w:r w:rsidRPr="000C7BB2">
        <w:rPr>
          <w:rFonts w:ascii="Bookman Old Style" w:hAnsi="Bookman Old Style" w:cs="Calibri"/>
          <w:b/>
          <w:bCs/>
          <w:color w:val="000000"/>
          <w:sz w:val="20"/>
          <w:szCs w:val="20"/>
        </w:rPr>
        <w:t>9. DAS DISPOSIÇÕES FINAIS:</w:t>
      </w:r>
    </w:p>
    <w:p w14:paraId="54FFD8B5" w14:textId="77777777" w:rsidR="00BB306F" w:rsidRPr="000C7BB2" w:rsidRDefault="00BB306F" w:rsidP="00B12109">
      <w:pPr>
        <w:autoSpaceDE w:val="0"/>
        <w:autoSpaceDN w:val="0"/>
        <w:adjustRightInd w:val="0"/>
        <w:spacing w:line="276" w:lineRule="auto"/>
        <w:rPr>
          <w:rFonts w:ascii="Bookman Old Style" w:hAnsi="Bookman Old Style" w:cs="Calibri"/>
          <w:color w:val="000000"/>
          <w:sz w:val="20"/>
          <w:szCs w:val="20"/>
        </w:rPr>
      </w:pPr>
    </w:p>
    <w:p w14:paraId="7629715D"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color w:val="000000"/>
          <w:sz w:val="20"/>
          <w:szCs w:val="20"/>
          <w:lang w:eastAsia="en-US"/>
        </w:rPr>
      </w:pPr>
      <w:r w:rsidRPr="000C7BB2">
        <w:rPr>
          <w:rFonts w:ascii="Bookman Old Style" w:hAnsi="Bookman Old Style" w:cs="Arial"/>
          <w:color w:val="000000"/>
          <w:sz w:val="20"/>
          <w:szCs w:val="20"/>
          <w:lang w:eastAsia="en-US"/>
        </w:rPr>
        <w:t xml:space="preserve">a) </w:t>
      </w:r>
      <w:r w:rsidRPr="000C7BB2">
        <w:rPr>
          <w:rFonts w:ascii="Bookman Old Style" w:hAnsi="Bookman Old Style" w:cs="Helvetica"/>
          <w:color w:val="000000"/>
          <w:sz w:val="20"/>
          <w:szCs w:val="20"/>
          <w:lang w:eastAsia="en-US"/>
        </w:rPr>
        <w:t>Os itens do Edital poderão sofrer eventuais alterações, atualizações ou acréscimos enquanto não consumada a providência ou evento que lhes disser respeito, circunstância que será mencionada em Edital ou aviso a ser publicado.</w:t>
      </w:r>
    </w:p>
    <w:p w14:paraId="2EEF0648"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Bookman Old Style" w:hAnsi="Bookman Old Style" w:cs="Helvetica"/>
          <w:color w:val="000000"/>
          <w:sz w:val="20"/>
          <w:szCs w:val="20"/>
          <w:lang w:eastAsia="en-US"/>
        </w:rPr>
      </w:pPr>
      <w:r w:rsidRPr="000C7BB2">
        <w:rPr>
          <w:rFonts w:ascii="Bookman Old Style" w:hAnsi="Bookman Old Style" w:cs="Helvetica"/>
          <w:color w:val="000000"/>
          <w:sz w:val="20"/>
          <w:szCs w:val="20"/>
          <w:lang w:eastAsia="en-US"/>
        </w:rPr>
        <w:t>b) As ocorrências não previstas neste Edital serão resolvidas a critério exclusivo e irrecorrível da Diretoria Acadêmica/SECTRAS, no que couber.</w:t>
      </w:r>
    </w:p>
    <w:p w14:paraId="22D0B79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man Old Style" w:hAnsi="Bookman Old Style" w:cs="Calibri"/>
          <w:color w:val="000000"/>
          <w:sz w:val="20"/>
          <w:szCs w:val="20"/>
          <w:lang w:eastAsia="en-US"/>
        </w:rPr>
      </w:pPr>
    </w:p>
    <w:p w14:paraId="3C2122D5"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Bookman Old Style" w:hAnsi="Bookman Old Style" w:cs="Calibri"/>
          <w:color w:val="000000"/>
          <w:sz w:val="20"/>
          <w:szCs w:val="20"/>
          <w:lang w:eastAsia="en-US"/>
        </w:rPr>
      </w:pPr>
    </w:p>
    <w:p w14:paraId="5E421793" w14:textId="73EDC07E" w:rsidR="00BB306F" w:rsidRPr="000C7BB2" w:rsidRDefault="00417C6B"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Calibri"/>
          <w:b/>
          <w:color w:val="000000"/>
          <w:sz w:val="20"/>
          <w:szCs w:val="20"/>
          <w:lang w:eastAsia="en-US"/>
        </w:rPr>
      </w:pPr>
      <w:r w:rsidRPr="000C7BB2">
        <w:rPr>
          <w:rFonts w:ascii="Bookman Old Style" w:hAnsi="Bookman Old Style" w:cs="Calibri"/>
          <w:b/>
          <w:color w:val="000000"/>
          <w:sz w:val="20"/>
          <w:szCs w:val="20"/>
          <w:lang w:eastAsia="en-US"/>
        </w:rPr>
        <w:t>Renato Atouguia Lima Leite</w:t>
      </w:r>
    </w:p>
    <w:p w14:paraId="288F4635" w14:textId="720081A3" w:rsidR="00BB306F" w:rsidRPr="000C7BB2" w:rsidRDefault="00417C6B"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Calibri"/>
          <w:b/>
          <w:color w:val="000000"/>
          <w:sz w:val="20"/>
          <w:szCs w:val="20"/>
          <w:lang w:eastAsia="en-US"/>
        </w:rPr>
      </w:pPr>
      <w:r w:rsidRPr="000C7BB2">
        <w:rPr>
          <w:rFonts w:ascii="Bookman Old Style" w:hAnsi="Bookman Old Style" w:cs="Calibri"/>
          <w:b/>
          <w:color w:val="000000"/>
          <w:sz w:val="20"/>
          <w:szCs w:val="20"/>
          <w:lang w:eastAsia="en-US"/>
        </w:rPr>
        <w:t>Coordenação ENTEC</w:t>
      </w:r>
      <w:r w:rsidR="00BB306F" w:rsidRPr="000C7BB2">
        <w:rPr>
          <w:rFonts w:ascii="Bookman Old Style" w:hAnsi="Bookman Old Style" w:cs="Calibri"/>
          <w:b/>
          <w:color w:val="000000"/>
          <w:sz w:val="20"/>
          <w:szCs w:val="20"/>
          <w:lang w:eastAsia="en-US"/>
        </w:rPr>
        <w:t>/SECTRAS</w:t>
      </w:r>
    </w:p>
    <w:p w14:paraId="1B8536FF" w14:textId="77777777" w:rsidR="00BB306F" w:rsidRPr="000C7BB2" w:rsidRDefault="00BB306F" w:rsidP="00B121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Bookman Old Style" w:hAnsi="Bookman Old Style" w:cs="Arial"/>
          <w:color w:val="000000"/>
          <w:sz w:val="20"/>
          <w:szCs w:val="20"/>
          <w:lang w:eastAsia="en-US"/>
        </w:rPr>
      </w:pPr>
    </w:p>
    <w:p w14:paraId="609BA303" w14:textId="77777777" w:rsidR="00BB306F" w:rsidRPr="000C7BB2" w:rsidRDefault="00BB306F" w:rsidP="00BB306F">
      <w:pPr>
        <w:spacing w:line="360" w:lineRule="auto"/>
        <w:rPr>
          <w:rFonts w:ascii="Aptos Display" w:hAnsi="Aptos Display" w:cs="Arial"/>
          <w:sz w:val="20"/>
          <w:szCs w:val="20"/>
        </w:rPr>
      </w:pPr>
    </w:p>
    <w:p w14:paraId="4DC983C7" w14:textId="77777777" w:rsidR="00BB306F" w:rsidRPr="000C7BB2" w:rsidRDefault="00BB306F" w:rsidP="00BB306F">
      <w:pPr>
        <w:rPr>
          <w:sz w:val="20"/>
          <w:szCs w:val="20"/>
        </w:rPr>
      </w:pPr>
    </w:p>
    <w:p w14:paraId="46D15364" w14:textId="77777777" w:rsidR="003445B4" w:rsidRPr="000C7BB2" w:rsidRDefault="003445B4" w:rsidP="00BB306F">
      <w:pPr>
        <w:spacing w:before="100" w:beforeAutospacing="1" w:after="100" w:afterAutospacing="1" w:line="360" w:lineRule="auto"/>
        <w:jc w:val="center"/>
        <w:rPr>
          <w:rFonts w:ascii="Bookman Old Style" w:hAnsi="Bookman Old Style"/>
          <w:sz w:val="20"/>
          <w:szCs w:val="20"/>
        </w:rPr>
      </w:pPr>
    </w:p>
    <w:sectPr w:rsidR="003445B4" w:rsidRPr="000C7BB2" w:rsidSect="00C9623D">
      <w:headerReference w:type="default" r:id="rId9"/>
      <w:pgSz w:w="11907" w:h="16840" w:code="9"/>
      <w:pgMar w:top="1134" w:right="1134" w:bottom="567" w:left="1418" w:header="7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B7A7" w14:textId="77777777" w:rsidR="002D3E95" w:rsidRDefault="002D3E95">
      <w:r>
        <w:separator/>
      </w:r>
    </w:p>
  </w:endnote>
  <w:endnote w:type="continuationSeparator" w:id="0">
    <w:p w14:paraId="4C5773E2" w14:textId="77777777" w:rsidR="002D3E95" w:rsidRDefault="002D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A3B2" w14:textId="77777777" w:rsidR="002D3E95" w:rsidRDefault="002D3E95">
      <w:r>
        <w:separator/>
      </w:r>
    </w:p>
  </w:footnote>
  <w:footnote w:type="continuationSeparator" w:id="0">
    <w:p w14:paraId="0F389FD4" w14:textId="77777777" w:rsidR="002D3E95" w:rsidRDefault="002D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8C1D" w14:textId="77777777" w:rsidR="00B12109" w:rsidRPr="002B4148" w:rsidRDefault="002D3E95" w:rsidP="00B12109">
    <w:pPr>
      <w:pStyle w:val="Header"/>
      <w:tabs>
        <w:tab w:val="left" w:pos="2961"/>
        <w:tab w:val="left" w:pos="4808"/>
      </w:tabs>
    </w:pPr>
    <w:r>
      <w:rPr>
        <w:noProof/>
        <w:lang w:val="en-US" w:eastAsia="en-US"/>
      </w:rPr>
      <w:pict w14:anchorId="055A3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49.6pt;height:149.85pt;rotation:315;z-index:-251658752;mso-wrap-edited:f;mso-width-percent:0;mso-height-percent:0;mso-position-horizontal:center;mso-position-horizontal-relative:margin;mso-position-vertical:center;mso-position-vertical-relative:margin;mso-width-percent:0;mso-height-percent:0" wrapcoords="19941 5292 19580 5400 19436 5508 19328 5832 19111 7668 17633 5076 14243 5292 13955 5400 13883 5616 13847 6588 13811 8748 12873 7128 11791 5292 11503 5400 11431 5616 11394 6588 10277 5292 10168 5292 9916 5508 9844 5616 9772 8964 7861 4968 7536 5400 7392 5832 7356 6696 6130 5184 5841 5400 5841 5616 5769 6804 4543 5292 4110 5400 3930 5616 3822 5940 3317 9396 1226 5400 865 5400 576 5508 468 5832 432 16092 685 16848 721 16956 1045 16740 1045 16200 1153 14796 2596 16956 2704 16956 2920 16524 3065 15876 3317 14148 4327 16740 4687 17172 4868 16308 4868 13824 5913 16956 6346 16848 6454 16200 6454 13716 7825 16956 7969 16632 8077 13608 9916 16956 9916 16848 10277 16740 10349 16632 10457 15984 10457 13608 12296 16848 13234 16956 13847 16416 14243 15228 14387 14148 14460 13392 16443 17064 16731 16740 16767 15336 16767 12852 18102 16740 18390 17280 18715 16308 18967 14472 19544 13824 20013 15228 21239 17280 21527 16632 21491 15876 20229 6156 19941 5292" fillcolor="silver" stroked="f">
          <v:textpath style="font-family:&quot;Calibri&quot;;font-size:1pt" string="MINUTA"/>
          <w10:wrap anchorx="margin" anchory="margin"/>
        </v:shape>
      </w:pict>
    </w:r>
    <w:r w:rsidR="00613491">
      <w:rPr>
        <w:noProof/>
        <w:lang w:val="en-US"/>
      </w:rPr>
      <w:drawing>
        <wp:inline distT="0" distB="0" distL="0" distR="0" wp14:anchorId="106EE94B" wp14:editId="09F8968D">
          <wp:extent cx="1320800" cy="444500"/>
          <wp:effectExtent l="0" t="0" r="0" b="0"/>
          <wp:docPr id="1" name="Picture 3" descr="Desenho de um círcul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enho de um círculo&#10;&#10;Descrição gerada automaticamente com confiança baix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44500"/>
                  </a:xfrm>
                  <a:prstGeom prst="rect">
                    <a:avLst/>
                  </a:prstGeom>
                  <a:noFill/>
                  <a:ln>
                    <a:noFill/>
                  </a:ln>
                </pic:spPr>
              </pic:pic>
            </a:graphicData>
          </a:graphic>
        </wp:inline>
      </w:drawing>
    </w:r>
    <w:r w:rsidR="00B12109">
      <w:rPr>
        <w:rFonts w:ascii="Bookman Old Style" w:hAnsi="Bookman Old Style"/>
        <w:b/>
        <w:sz w:val="20"/>
        <w:szCs w:val="20"/>
      </w:rPr>
      <w:t xml:space="preserve"> </w:t>
    </w:r>
    <w:r w:rsidR="00B12109" w:rsidRPr="00B12109">
      <w:rPr>
        <w:rFonts w:ascii="Bookman Old Style" w:hAnsi="Bookman Old Style"/>
        <w:b/>
        <w:i/>
        <w:color w:val="808080"/>
        <w:sz w:val="20"/>
        <w:szCs w:val="20"/>
      </w:rPr>
      <w:t xml:space="preserve">                                                          EDITAL DE EXTENSÃO</w:t>
    </w:r>
  </w:p>
  <w:p w14:paraId="20F71B1D" w14:textId="77777777" w:rsidR="00B12109" w:rsidRDefault="00B12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1C1A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601F0"/>
    <w:multiLevelType w:val="hybridMultilevel"/>
    <w:tmpl w:val="1DC69F0A"/>
    <w:lvl w:ilvl="0" w:tplc="9516DA2A">
      <w:start w:val="1"/>
      <w:numFmt w:val="decimal"/>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 w15:restartNumberingAfterBreak="0">
    <w:nsid w:val="394C53BA"/>
    <w:multiLevelType w:val="hybridMultilevel"/>
    <w:tmpl w:val="002E5D1A"/>
    <w:lvl w:ilvl="0" w:tplc="63564F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A90FD5"/>
    <w:multiLevelType w:val="hybridMultilevel"/>
    <w:tmpl w:val="512425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EC213EB"/>
    <w:multiLevelType w:val="hybridMultilevel"/>
    <w:tmpl w:val="C1E03810"/>
    <w:lvl w:ilvl="0" w:tplc="39AA9460">
      <w:start w:val="1"/>
      <w:numFmt w:val="decimal"/>
      <w:lvlText w:val="%1."/>
      <w:lvlJc w:val="left"/>
      <w:pPr>
        <w:ind w:left="1395" w:hanging="360"/>
      </w:pPr>
      <w:rPr>
        <w:rFonts w:hint="default"/>
      </w:rPr>
    </w:lvl>
    <w:lvl w:ilvl="1" w:tplc="04160019" w:tentative="1">
      <w:start w:val="1"/>
      <w:numFmt w:val="lowerLetter"/>
      <w:lvlText w:val="%2."/>
      <w:lvlJc w:val="left"/>
      <w:pPr>
        <w:ind w:left="2115" w:hanging="360"/>
      </w:pPr>
    </w:lvl>
    <w:lvl w:ilvl="2" w:tplc="0416001B" w:tentative="1">
      <w:start w:val="1"/>
      <w:numFmt w:val="lowerRoman"/>
      <w:lvlText w:val="%3."/>
      <w:lvlJc w:val="right"/>
      <w:pPr>
        <w:ind w:left="2835" w:hanging="180"/>
      </w:pPr>
    </w:lvl>
    <w:lvl w:ilvl="3" w:tplc="0416000F" w:tentative="1">
      <w:start w:val="1"/>
      <w:numFmt w:val="decimal"/>
      <w:lvlText w:val="%4."/>
      <w:lvlJc w:val="left"/>
      <w:pPr>
        <w:ind w:left="3555" w:hanging="360"/>
      </w:pPr>
    </w:lvl>
    <w:lvl w:ilvl="4" w:tplc="04160019" w:tentative="1">
      <w:start w:val="1"/>
      <w:numFmt w:val="lowerLetter"/>
      <w:lvlText w:val="%5."/>
      <w:lvlJc w:val="left"/>
      <w:pPr>
        <w:ind w:left="4275" w:hanging="360"/>
      </w:pPr>
    </w:lvl>
    <w:lvl w:ilvl="5" w:tplc="0416001B" w:tentative="1">
      <w:start w:val="1"/>
      <w:numFmt w:val="lowerRoman"/>
      <w:lvlText w:val="%6."/>
      <w:lvlJc w:val="right"/>
      <w:pPr>
        <w:ind w:left="4995" w:hanging="180"/>
      </w:pPr>
    </w:lvl>
    <w:lvl w:ilvl="6" w:tplc="0416000F" w:tentative="1">
      <w:start w:val="1"/>
      <w:numFmt w:val="decimal"/>
      <w:lvlText w:val="%7."/>
      <w:lvlJc w:val="left"/>
      <w:pPr>
        <w:ind w:left="5715" w:hanging="360"/>
      </w:pPr>
    </w:lvl>
    <w:lvl w:ilvl="7" w:tplc="04160019" w:tentative="1">
      <w:start w:val="1"/>
      <w:numFmt w:val="lowerLetter"/>
      <w:lvlText w:val="%8."/>
      <w:lvlJc w:val="left"/>
      <w:pPr>
        <w:ind w:left="6435" w:hanging="360"/>
      </w:pPr>
    </w:lvl>
    <w:lvl w:ilvl="8" w:tplc="0416001B" w:tentative="1">
      <w:start w:val="1"/>
      <w:numFmt w:val="lowerRoman"/>
      <w:lvlText w:val="%9."/>
      <w:lvlJc w:val="right"/>
      <w:pPr>
        <w:ind w:left="7155" w:hanging="180"/>
      </w:pPr>
    </w:lvl>
  </w:abstractNum>
  <w:abstractNum w:abstractNumId="5" w15:restartNumberingAfterBreak="0">
    <w:nsid w:val="66D84403"/>
    <w:multiLevelType w:val="hybridMultilevel"/>
    <w:tmpl w:val="C0CCF22A"/>
    <w:lvl w:ilvl="0" w:tplc="B546CAF4">
      <w:start w:val="1"/>
      <w:numFmt w:val="decimal"/>
      <w:lvlText w:val="%1."/>
      <w:lvlJc w:val="left"/>
      <w:pPr>
        <w:tabs>
          <w:tab w:val="num" w:pos="720"/>
        </w:tabs>
        <w:ind w:left="720" w:hanging="360"/>
      </w:pPr>
    </w:lvl>
    <w:lvl w:ilvl="1" w:tplc="8ABA939A">
      <w:numFmt w:val="none"/>
      <w:lvlText w:val=""/>
      <w:lvlJc w:val="left"/>
      <w:pPr>
        <w:tabs>
          <w:tab w:val="num" w:pos="360"/>
        </w:tabs>
        <w:ind w:left="0" w:firstLine="0"/>
      </w:pPr>
    </w:lvl>
    <w:lvl w:ilvl="2" w:tplc="23167370">
      <w:numFmt w:val="none"/>
      <w:lvlText w:val=""/>
      <w:lvlJc w:val="left"/>
      <w:pPr>
        <w:tabs>
          <w:tab w:val="num" w:pos="360"/>
        </w:tabs>
        <w:ind w:left="0" w:firstLine="0"/>
      </w:pPr>
    </w:lvl>
    <w:lvl w:ilvl="3" w:tplc="18025054">
      <w:numFmt w:val="none"/>
      <w:lvlText w:val=""/>
      <w:lvlJc w:val="left"/>
      <w:pPr>
        <w:tabs>
          <w:tab w:val="num" w:pos="360"/>
        </w:tabs>
        <w:ind w:left="0" w:firstLine="0"/>
      </w:pPr>
    </w:lvl>
    <w:lvl w:ilvl="4" w:tplc="0CE88372">
      <w:numFmt w:val="none"/>
      <w:lvlText w:val=""/>
      <w:lvlJc w:val="left"/>
      <w:pPr>
        <w:tabs>
          <w:tab w:val="num" w:pos="360"/>
        </w:tabs>
        <w:ind w:left="0" w:firstLine="0"/>
      </w:pPr>
    </w:lvl>
    <w:lvl w:ilvl="5" w:tplc="23803738">
      <w:numFmt w:val="none"/>
      <w:lvlText w:val=""/>
      <w:lvlJc w:val="left"/>
      <w:pPr>
        <w:tabs>
          <w:tab w:val="num" w:pos="360"/>
        </w:tabs>
        <w:ind w:left="0" w:firstLine="0"/>
      </w:pPr>
    </w:lvl>
    <w:lvl w:ilvl="6" w:tplc="BEAE8C0E">
      <w:numFmt w:val="none"/>
      <w:lvlText w:val=""/>
      <w:lvlJc w:val="left"/>
      <w:pPr>
        <w:tabs>
          <w:tab w:val="num" w:pos="360"/>
        </w:tabs>
        <w:ind w:left="0" w:firstLine="0"/>
      </w:pPr>
    </w:lvl>
    <w:lvl w:ilvl="7" w:tplc="56C434A6">
      <w:numFmt w:val="none"/>
      <w:lvlText w:val=""/>
      <w:lvlJc w:val="left"/>
      <w:pPr>
        <w:tabs>
          <w:tab w:val="num" w:pos="360"/>
        </w:tabs>
        <w:ind w:left="0" w:firstLine="0"/>
      </w:pPr>
    </w:lvl>
    <w:lvl w:ilvl="8" w:tplc="2FD09BC4">
      <w:numFmt w:val="none"/>
      <w:lvlText w:val=""/>
      <w:lvlJc w:val="left"/>
      <w:pPr>
        <w:tabs>
          <w:tab w:val="num" w:pos="360"/>
        </w:tabs>
        <w:ind w:left="0" w:firstLine="0"/>
      </w:pPr>
    </w:lvl>
  </w:abstractNum>
  <w:abstractNum w:abstractNumId="6" w15:restartNumberingAfterBreak="0">
    <w:nsid w:val="71B3233F"/>
    <w:multiLevelType w:val="hybridMultilevel"/>
    <w:tmpl w:val="84EE3D8A"/>
    <w:lvl w:ilvl="0" w:tplc="EAC06210">
      <w:start w:val="1"/>
      <w:numFmt w:val="decimal"/>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7" w15:restartNumberingAfterBreak="0">
    <w:nsid w:val="74135ADB"/>
    <w:multiLevelType w:val="hybridMultilevel"/>
    <w:tmpl w:val="8098C82A"/>
    <w:lvl w:ilvl="0" w:tplc="04160001">
      <w:start w:val="1"/>
      <w:numFmt w:val="bullet"/>
      <w:lvlText w:val=""/>
      <w:lvlJc w:val="left"/>
      <w:pPr>
        <w:tabs>
          <w:tab w:val="num" w:pos="808"/>
        </w:tabs>
        <w:ind w:left="808" w:hanging="360"/>
      </w:pPr>
      <w:rPr>
        <w:rFonts w:ascii="Symbol" w:hAnsi="Symbol" w:hint="default"/>
      </w:rPr>
    </w:lvl>
    <w:lvl w:ilvl="1" w:tplc="04160003" w:tentative="1">
      <w:start w:val="1"/>
      <w:numFmt w:val="bullet"/>
      <w:lvlText w:val="o"/>
      <w:lvlJc w:val="left"/>
      <w:pPr>
        <w:tabs>
          <w:tab w:val="num" w:pos="1528"/>
        </w:tabs>
        <w:ind w:left="1528" w:hanging="360"/>
      </w:pPr>
      <w:rPr>
        <w:rFonts w:ascii="Courier New" w:hAnsi="Courier New" w:cs="Courier New" w:hint="default"/>
      </w:rPr>
    </w:lvl>
    <w:lvl w:ilvl="2" w:tplc="04160005" w:tentative="1">
      <w:start w:val="1"/>
      <w:numFmt w:val="bullet"/>
      <w:lvlText w:val=""/>
      <w:lvlJc w:val="left"/>
      <w:pPr>
        <w:tabs>
          <w:tab w:val="num" w:pos="2248"/>
        </w:tabs>
        <w:ind w:left="2248" w:hanging="360"/>
      </w:pPr>
      <w:rPr>
        <w:rFonts w:ascii="Wingdings" w:hAnsi="Wingdings" w:hint="default"/>
      </w:rPr>
    </w:lvl>
    <w:lvl w:ilvl="3" w:tplc="04160001" w:tentative="1">
      <w:start w:val="1"/>
      <w:numFmt w:val="bullet"/>
      <w:lvlText w:val=""/>
      <w:lvlJc w:val="left"/>
      <w:pPr>
        <w:tabs>
          <w:tab w:val="num" w:pos="2968"/>
        </w:tabs>
        <w:ind w:left="2968" w:hanging="360"/>
      </w:pPr>
      <w:rPr>
        <w:rFonts w:ascii="Symbol" w:hAnsi="Symbol" w:hint="default"/>
      </w:rPr>
    </w:lvl>
    <w:lvl w:ilvl="4" w:tplc="04160003" w:tentative="1">
      <w:start w:val="1"/>
      <w:numFmt w:val="bullet"/>
      <w:lvlText w:val="o"/>
      <w:lvlJc w:val="left"/>
      <w:pPr>
        <w:tabs>
          <w:tab w:val="num" w:pos="3688"/>
        </w:tabs>
        <w:ind w:left="3688" w:hanging="360"/>
      </w:pPr>
      <w:rPr>
        <w:rFonts w:ascii="Courier New" w:hAnsi="Courier New" w:cs="Courier New" w:hint="default"/>
      </w:rPr>
    </w:lvl>
    <w:lvl w:ilvl="5" w:tplc="04160005" w:tentative="1">
      <w:start w:val="1"/>
      <w:numFmt w:val="bullet"/>
      <w:lvlText w:val=""/>
      <w:lvlJc w:val="left"/>
      <w:pPr>
        <w:tabs>
          <w:tab w:val="num" w:pos="4408"/>
        </w:tabs>
        <w:ind w:left="4408" w:hanging="360"/>
      </w:pPr>
      <w:rPr>
        <w:rFonts w:ascii="Wingdings" w:hAnsi="Wingdings" w:hint="default"/>
      </w:rPr>
    </w:lvl>
    <w:lvl w:ilvl="6" w:tplc="04160001" w:tentative="1">
      <w:start w:val="1"/>
      <w:numFmt w:val="bullet"/>
      <w:lvlText w:val=""/>
      <w:lvlJc w:val="left"/>
      <w:pPr>
        <w:tabs>
          <w:tab w:val="num" w:pos="5128"/>
        </w:tabs>
        <w:ind w:left="5128" w:hanging="360"/>
      </w:pPr>
      <w:rPr>
        <w:rFonts w:ascii="Symbol" w:hAnsi="Symbol" w:hint="default"/>
      </w:rPr>
    </w:lvl>
    <w:lvl w:ilvl="7" w:tplc="04160003" w:tentative="1">
      <w:start w:val="1"/>
      <w:numFmt w:val="bullet"/>
      <w:lvlText w:val="o"/>
      <w:lvlJc w:val="left"/>
      <w:pPr>
        <w:tabs>
          <w:tab w:val="num" w:pos="5848"/>
        </w:tabs>
        <w:ind w:left="5848" w:hanging="360"/>
      </w:pPr>
      <w:rPr>
        <w:rFonts w:ascii="Courier New" w:hAnsi="Courier New" w:cs="Courier New" w:hint="default"/>
      </w:rPr>
    </w:lvl>
    <w:lvl w:ilvl="8" w:tplc="04160005" w:tentative="1">
      <w:start w:val="1"/>
      <w:numFmt w:val="bullet"/>
      <w:lvlText w:val=""/>
      <w:lvlJc w:val="left"/>
      <w:pPr>
        <w:tabs>
          <w:tab w:val="num" w:pos="6568"/>
        </w:tabs>
        <w:ind w:left="6568" w:hanging="360"/>
      </w:pPr>
      <w:rPr>
        <w:rFonts w:ascii="Wingdings" w:hAnsi="Wingdings" w:hint="default"/>
      </w:rPr>
    </w:lvl>
  </w:abstractNum>
  <w:num w:numId="1" w16cid:durableId="1445809596">
    <w:abstractNumId w:val="7"/>
  </w:num>
  <w:num w:numId="2" w16cid:durableId="1620334226">
    <w:abstractNumId w:val="5"/>
    <w:lvlOverride w:ilvl="0">
      <w:startOverride w:val="1"/>
    </w:lvlOverride>
    <w:lvlOverride w:ilvl="1"/>
    <w:lvlOverride w:ilvl="2"/>
    <w:lvlOverride w:ilvl="3"/>
    <w:lvlOverride w:ilvl="4"/>
    <w:lvlOverride w:ilvl="5"/>
    <w:lvlOverride w:ilvl="6"/>
    <w:lvlOverride w:ilvl="7"/>
    <w:lvlOverride w:ilvl="8"/>
  </w:num>
  <w:num w:numId="3" w16cid:durableId="1693340204">
    <w:abstractNumId w:val="2"/>
  </w:num>
  <w:num w:numId="4" w16cid:durableId="962534977">
    <w:abstractNumId w:val="6"/>
  </w:num>
  <w:num w:numId="5" w16cid:durableId="1272201257">
    <w:abstractNumId w:val="1"/>
  </w:num>
  <w:num w:numId="6" w16cid:durableId="333534456">
    <w:abstractNumId w:val="4"/>
  </w:num>
  <w:num w:numId="7" w16cid:durableId="2118981124">
    <w:abstractNumId w:val="0"/>
  </w:num>
  <w:num w:numId="8" w16cid:durableId="138421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18"/>
    <w:rsid w:val="000048C7"/>
    <w:rsid w:val="0000764C"/>
    <w:rsid w:val="00013A7D"/>
    <w:rsid w:val="00016BDD"/>
    <w:rsid w:val="00016D60"/>
    <w:rsid w:val="00024B6E"/>
    <w:rsid w:val="00027970"/>
    <w:rsid w:val="00032786"/>
    <w:rsid w:val="00035D11"/>
    <w:rsid w:val="00040E13"/>
    <w:rsid w:val="0004189A"/>
    <w:rsid w:val="000432E5"/>
    <w:rsid w:val="0004388A"/>
    <w:rsid w:val="00044AC8"/>
    <w:rsid w:val="0004683D"/>
    <w:rsid w:val="00062C25"/>
    <w:rsid w:val="00063866"/>
    <w:rsid w:val="00066811"/>
    <w:rsid w:val="00072AF4"/>
    <w:rsid w:val="00072BF0"/>
    <w:rsid w:val="00074AC2"/>
    <w:rsid w:val="00092167"/>
    <w:rsid w:val="00093B23"/>
    <w:rsid w:val="000A274F"/>
    <w:rsid w:val="000A36EC"/>
    <w:rsid w:val="000A7462"/>
    <w:rsid w:val="000B2F61"/>
    <w:rsid w:val="000B5B19"/>
    <w:rsid w:val="000C021F"/>
    <w:rsid w:val="000C06DC"/>
    <w:rsid w:val="000C36E7"/>
    <w:rsid w:val="000C54C4"/>
    <w:rsid w:val="000C7BB2"/>
    <w:rsid w:val="000D0A6A"/>
    <w:rsid w:val="000D379C"/>
    <w:rsid w:val="000D6B4F"/>
    <w:rsid w:val="000E35DE"/>
    <w:rsid w:val="000E48B3"/>
    <w:rsid w:val="000E5D3F"/>
    <w:rsid w:val="000F2075"/>
    <w:rsid w:val="000F445E"/>
    <w:rsid w:val="000F4509"/>
    <w:rsid w:val="000F5AEB"/>
    <w:rsid w:val="00103E8C"/>
    <w:rsid w:val="00106836"/>
    <w:rsid w:val="00110D13"/>
    <w:rsid w:val="00111347"/>
    <w:rsid w:val="00111606"/>
    <w:rsid w:val="00111F1B"/>
    <w:rsid w:val="001136C6"/>
    <w:rsid w:val="00114EE6"/>
    <w:rsid w:val="0011740E"/>
    <w:rsid w:val="0012494F"/>
    <w:rsid w:val="00127BB1"/>
    <w:rsid w:val="001312DE"/>
    <w:rsid w:val="0013272C"/>
    <w:rsid w:val="00133070"/>
    <w:rsid w:val="00144F6E"/>
    <w:rsid w:val="0014551B"/>
    <w:rsid w:val="00145726"/>
    <w:rsid w:val="0014620B"/>
    <w:rsid w:val="00146548"/>
    <w:rsid w:val="00150CB3"/>
    <w:rsid w:val="00152CD8"/>
    <w:rsid w:val="00152F7B"/>
    <w:rsid w:val="00160571"/>
    <w:rsid w:val="001619FC"/>
    <w:rsid w:val="00164244"/>
    <w:rsid w:val="00166428"/>
    <w:rsid w:val="00170654"/>
    <w:rsid w:val="00172F88"/>
    <w:rsid w:val="00177E4C"/>
    <w:rsid w:val="001817D9"/>
    <w:rsid w:val="00187AC4"/>
    <w:rsid w:val="001A512A"/>
    <w:rsid w:val="001B06E7"/>
    <w:rsid w:val="001B4213"/>
    <w:rsid w:val="001B6FDC"/>
    <w:rsid w:val="001C1802"/>
    <w:rsid w:val="001C1C4F"/>
    <w:rsid w:val="001C216F"/>
    <w:rsid w:val="001C2D20"/>
    <w:rsid w:val="001C4796"/>
    <w:rsid w:val="001C4A72"/>
    <w:rsid w:val="001D0ACF"/>
    <w:rsid w:val="001D5E8C"/>
    <w:rsid w:val="001D77B2"/>
    <w:rsid w:val="001E000E"/>
    <w:rsid w:val="001E00BB"/>
    <w:rsid w:val="001F17F5"/>
    <w:rsid w:val="001F3783"/>
    <w:rsid w:val="001F7DF1"/>
    <w:rsid w:val="002032AD"/>
    <w:rsid w:val="00204E10"/>
    <w:rsid w:val="00212218"/>
    <w:rsid w:val="0021448C"/>
    <w:rsid w:val="00214B52"/>
    <w:rsid w:val="00222E55"/>
    <w:rsid w:val="0023061C"/>
    <w:rsid w:val="002307F6"/>
    <w:rsid w:val="00234F53"/>
    <w:rsid w:val="002401FB"/>
    <w:rsid w:val="00240F94"/>
    <w:rsid w:val="002410C2"/>
    <w:rsid w:val="00242D93"/>
    <w:rsid w:val="0024661C"/>
    <w:rsid w:val="00247665"/>
    <w:rsid w:val="00247DA2"/>
    <w:rsid w:val="00252069"/>
    <w:rsid w:val="00255613"/>
    <w:rsid w:val="00261DD0"/>
    <w:rsid w:val="00265103"/>
    <w:rsid w:val="002703A9"/>
    <w:rsid w:val="0028012F"/>
    <w:rsid w:val="0028017E"/>
    <w:rsid w:val="00283414"/>
    <w:rsid w:val="00283535"/>
    <w:rsid w:val="00283C7B"/>
    <w:rsid w:val="0028422C"/>
    <w:rsid w:val="002913DA"/>
    <w:rsid w:val="00291FD5"/>
    <w:rsid w:val="0029235B"/>
    <w:rsid w:val="00297935"/>
    <w:rsid w:val="002A46CB"/>
    <w:rsid w:val="002A53D7"/>
    <w:rsid w:val="002A7D56"/>
    <w:rsid w:val="002B178F"/>
    <w:rsid w:val="002B2CB1"/>
    <w:rsid w:val="002B2EE1"/>
    <w:rsid w:val="002C2267"/>
    <w:rsid w:val="002C7525"/>
    <w:rsid w:val="002D3D09"/>
    <w:rsid w:val="002D3E95"/>
    <w:rsid w:val="002D4DE8"/>
    <w:rsid w:val="002D512A"/>
    <w:rsid w:val="002D7CB1"/>
    <w:rsid w:val="002E0CE3"/>
    <w:rsid w:val="002F090F"/>
    <w:rsid w:val="002F411F"/>
    <w:rsid w:val="002F51FC"/>
    <w:rsid w:val="002F527C"/>
    <w:rsid w:val="0030599B"/>
    <w:rsid w:val="00314F53"/>
    <w:rsid w:val="00317C35"/>
    <w:rsid w:val="00326C28"/>
    <w:rsid w:val="0033437E"/>
    <w:rsid w:val="0033564A"/>
    <w:rsid w:val="00337292"/>
    <w:rsid w:val="00337E6A"/>
    <w:rsid w:val="00340C2B"/>
    <w:rsid w:val="003425DB"/>
    <w:rsid w:val="003428A2"/>
    <w:rsid w:val="003442F4"/>
    <w:rsid w:val="003445B4"/>
    <w:rsid w:val="00345CB7"/>
    <w:rsid w:val="00346083"/>
    <w:rsid w:val="00346374"/>
    <w:rsid w:val="00347E87"/>
    <w:rsid w:val="00350C35"/>
    <w:rsid w:val="003528FF"/>
    <w:rsid w:val="00356467"/>
    <w:rsid w:val="00356485"/>
    <w:rsid w:val="00356B4E"/>
    <w:rsid w:val="00360632"/>
    <w:rsid w:val="00362A71"/>
    <w:rsid w:val="003649D0"/>
    <w:rsid w:val="00374E0C"/>
    <w:rsid w:val="00375C72"/>
    <w:rsid w:val="00382205"/>
    <w:rsid w:val="00385708"/>
    <w:rsid w:val="00385712"/>
    <w:rsid w:val="003924F7"/>
    <w:rsid w:val="003952B0"/>
    <w:rsid w:val="003A39E1"/>
    <w:rsid w:val="003A3FD3"/>
    <w:rsid w:val="003A6088"/>
    <w:rsid w:val="003A6F62"/>
    <w:rsid w:val="003B58F7"/>
    <w:rsid w:val="003B6B2D"/>
    <w:rsid w:val="003B6C2F"/>
    <w:rsid w:val="003C0A2C"/>
    <w:rsid w:val="003C2668"/>
    <w:rsid w:val="003C35F6"/>
    <w:rsid w:val="003C377A"/>
    <w:rsid w:val="003C3C06"/>
    <w:rsid w:val="003C498F"/>
    <w:rsid w:val="003C69B1"/>
    <w:rsid w:val="003D4602"/>
    <w:rsid w:val="003D55E8"/>
    <w:rsid w:val="003E1AB7"/>
    <w:rsid w:val="003E276D"/>
    <w:rsid w:val="003E3C0F"/>
    <w:rsid w:val="003E5C33"/>
    <w:rsid w:val="00404340"/>
    <w:rsid w:val="00413B6E"/>
    <w:rsid w:val="00417A64"/>
    <w:rsid w:val="00417B51"/>
    <w:rsid w:val="00417C6B"/>
    <w:rsid w:val="0042212B"/>
    <w:rsid w:val="00422D51"/>
    <w:rsid w:val="00423AF8"/>
    <w:rsid w:val="004250CD"/>
    <w:rsid w:val="00425D12"/>
    <w:rsid w:val="00427C97"/>
    <w:rsid w:val="00430C30"/>
    <w:rsid w:val="00433E52"/>
    <w:rsid w:val="00435E5F"/>
    <w:rsid w:val="00437504"/>
    <w:rsid w:val="00442650"/>
    <w:rsid w:val="004436D0"/>
    <w:rsid w:val="00444A52"/>
    <w:rsid w:val="00451991"/>
    <w:rsid w:val="00452153"/>
    <w:rsid w:val="0045348F"/>
    <w:rsid w:val="00454245"/>
    <w:rsid w:val="00455363"/>
    <w:rsid w:val="004567F6"/>
    <w:rsid w:val="004579BF"/>
    <w:rsid w:val="0047086C"/>
    <w:rsid w:val="00475B0D"/>
    <w:rsid w:val="00477A35"/>
    <w:rsid w:val="004823BB"/>
    <w:rsid w:val="00493678"/>
    <w:rsid w:val="00493C41"/>
    <w:rsid w:val="004A0EC1"/>
    <w:rsid w:val="004A600F"/>
    <w:rsid w:val="004B22A6"/>
    <w:rsid w:val="004B2CE1"/>
    <w:rsid w:val="004B450D"/>
    <w:rsid w:val="004B6923"/>
    <w:rsid w:val="004B76F6"/>
    <w:rsid w:val="004C15EF"/>
    <w:rsid w:val="004C3EF9"/>
    <w:rsid w:val="004C58B3"/>
    <w:rsid w:val="004C70C3"/>
    <w:rsid w:val="004C7C0E"/>
    <w:rsid w:val="004D0677"/>
    <w:rsid w:val="004D1B55"/>
    <w:rsid w:val="004D346A"/>
    <w:rsid w:val="004D3D4E"/>
    <w:rsid w:val="004D3DC1"/>
    <w:rsid w:val="004D62BB"/>
    <w:rsid w:val="004E0161"/>
    <w:rsid w:val="004E0C86"/>
    <w:rsid w:val="004E6FF8"/>
    <w:rsid w:val="004E7E3C"/>
    <w:rsid w:val="004F17F5"/>
    <w:rsid w:val="004F2D5D"/>
    <w:rsid w:val="00503CF3"/>
    <w:rsid w:val="005160C4"/>
    <w:rsid w:val="00520A72"/>
    <w:rsid w:val="00535701"/>
    <w:rsid w:val="005375BF"/>
    <w:rsid w:val="00541099"/>
    <w:rsid w:val="00543AE7"/>
    <w:rsid w:val="005454BD"/>
    <w:rsid w:val="0054756D"/>
    <w:rsid w:val="00547CAB"/>
    <w:rsid w:val="0055442C"/>
    <w:rsid w:val="00554AD2"/>
    <w:rsid w:val="0055750E"/>
    <w:rsid w:val="0056147F"/>
    <w:rsid w:val="00561DBE"/>
    <w:rsid w:val="00561FA9"/>
    <w:rsid w:val="00577402"/>
    <w:rsid w:val="00580D6D"/>
    <w:rsid w:val="0058114A"/>
    <w:rsid w:val="0058635E"/>
    <w:rsid w:val="005943FA"/>
    <w:rsid w:val="0059579D"/>
    <w:rsid w:val="005959BA"/>
    <w:rsid w:val="00595A65"/>
    <w:rsid w:val="00597794"/>
    <w:rsid w:val="005979E8"/>
    <w:rsid w:val="005A1104"/>
    <w:rsid w:val="005A15CD"/>
    <w:rsid w:val="005A15F3"/>
    <w:rsid w:val="005A3ECF"/>
    <w:rsid w:val="005A6A07"/>
    <w:rsid w:val="005A7FBC"/>
    <w:rsid w:val="005B19E1"/>
    <w:rsid w:val="005B2298"/>
    <w:rsid w:val="005B23C5"/>
    <w:rsid w:val="005B335D"/>
    <w:rsid w:val="005B40FD"/>
    <w:rsid w:val="005C05AB"/>
    <w:rsid w:val="005C1BBF"/>
    <w:rsid w:val="005C6454"/>
    <w:rsid w:val="005D5137"/>
    <w:rsid w:val="005F0644"/>
    <w:rsid w:val="005F188E"/>
    <w:rsid w:val="005F366B"/>
    <w:rsid w:val="005F6F01"/>
    <w:rsid w:val="00602B75"/>
    <w:rsid w:val="00611755"/>
    <w:rsid w:val="006132F5"/>
    <w:rsid w:val="00613491"/>
    <w:rsid w:val="00613B57"/>
    <w:rsid w:val="0061568B"/>
    <w:rsid w:val="00621DD6"/>
    <w:rsid w:val="00624F5C"/>
    <w:rsid w:val="006252C3"/>
    <w:rsid w:val="0062705A"/>
    <w:rsid w:val="006318C0"/>
    <w:rsid w:val="00642028"/>
    <w:rsid w:val="006423E7"/>
    <w:rsid w:val="00642E98"/>
    <w:rsid w:val="006445F6"/>
    <w:rsid w:val="006455D5"/>
    <w:rsid w:val="00645DEC"/>
    <w:rsid w:val="00652526"/>
    <w:rsid w:val="00660BFB"/>
    <w:rsid w:val="006629F7"/>
    <w:rsid w:val="00665296"/>
    <w:rsid w:val="0067012E"/>
    <w:rsid w:val="0067175E"/>
    <w:rsid w:val="00673F1E"/>
    <w:rsid w:val="006758B0"/>
    <w:rsid w:val="00676950"/>
    <w:rsid w:val="00681063"/>
    <w:rsid w:val="00684B6E"/>
    <w:rsid w:val="00684F84"/>
    <w:rsid w:val="00685725"/>
    <w:rsid w:val="0068728E"/>
    <w:rsid w:val="00691ACA"/>
    <w:rsid w:val="00691F01"/>
    <w:rsid w:val="00692B30"/>
    <w:rsid w:val="00692BFE"/>
    <w:rsid w:val="006A7525"/>
    <w:rsid w:val="006B08EA"/>
    <w:rsid w:val="006B16D7"/>
    <w:rsid w:val="006B66E9"/>
    <w:rsid w:val="006B7FDB"/>
    <w:rsid w:val="006C093E"/>
    <w:rsid w:val="006C56DF"/>
    <w:rsid w:val="006C7087"/>
    <w:rsid w:val="006C773B"/>
    <w:rsid w:val="006D0E66"/>
    <w:rsid w:val="006D1603"/>
    <w:rsid w:val="006D3580"/>
    <w:rsid w:val="006D637B"/>
    <w:rsid w:val="006D64A3"/>
    <w:rsid w:val="006D6FF2"/>
    <w:rsid w:val="006E18DD"/>
    <w:rsid w:val="006E3206"/>
    <w:rsid w:val="006E386A"/>
    <w:rsid w:val="006F35C6"/>
    <w:rsid w:val="00702179"/>
    <w:rsid w:val="007024FD"/>
    <w:rsid w:val="00702FA6"/>
    <w:rsid w:val="007048D9"/>
    <w:rsid w:val="007061EB"/>
    <w:rsid w:val="007141CA"/>
    <w:rsid w:val="00715F2F"/>
    <w:rsid w:val="00716421"/>
    <w:rsid w:val="00716CC8"/>
    <w:rsid w:val="00717341"/>
    <w:rsid w:val="007216BA"/>
    <w:rsid w:val="00722245"/>
    <w:rsid w:val="00726195"/>
    <w:rsid w:val="00731556"/>
    <w:rsid w:val="00737E11"/>
    <w:rsid w:val="00741F6A"/>
    <w:rsid w:val="007425EE"/>
    <w:rsid w:val="00742C56"/>
    <w:rsid w:val="00747CB8"/>
    <w:rsid w:val="00751245"/>
    <w:rsid w:val="00752595"/>
    <w:rsid w:val="007525FD"/>
    <w:rsid w:val="007528FF"/>
    <w:rsid w:val="00754FB2"/>
    <w:rsid w:val="007565D7"/>
    <w:rsid w:val="0076034F"/>
    <w:rsid w:val="0076188C"/>
    <w:rsid w:val="00763214"/>
    <w:rsid w:val="00765685"/>
    <w:rsid w:val="00765989"/>
    <w:rsid w:val="00767268"/>
    <w:rsid w:val="007824B3"/>
    <w:rsid w:val="00783584"/>
    <w:rsid w:val="00787B55"/>
    <w:rsid w:val="00793FED"/>
    <w:rsid w:val="0079451A"/>
    <w:rsid w:val="00795410"/>
    <w:rsid w:val="00797A06"/>
    <w:rsid w:val="007A0296"/>
    <w:rsid w:val="007A22ED"/>
    <w:rsid w:val="007A4261"/>
    <w:rsid w:val="007A46EC"/>
    <w:rsid w:val="007B0249"/>
    <w:rsid w:val="007C160F"/>
    <w:rsid w:val="007C16F3"/>
    <w:rsid w:val="007C22AD"/>
    <w:rsid w:val="007C50C6"/>
    <w:rsid w:val="007C6FC2"/>
    <w:rsid w:val="007D1EB6"/>
    <w:rsid w:val="007D53E8"/>
    <w:rsid w:val="007D77B2"/>
    <w:rsid w:val="007D7ED6"/>
    <w:rsid w:val="007E6283"/>
    <w:rsid w:val="007E6668"/>
    <w:rsid w:val="007E6739"/>
    <w:rsid w:val="007E68BF"/>
    <w:rsid w:val="007F07A8"/>
    <w:rsid w:val="007F0EE7"/>
    <w:rsid w:val="007F4058"/>
    <w:rsid w:val="007F5A62"/>
    <w:rsid w:val="007F7D6E"/>
    <w:rsid w:val="0080276A"/>
    <w:rsid w:val="00811CBA"/>
    <w:rsid w:val="00811FE3"/>
    <w:rsid w:val="00820FBC"/>
    <w:rsid w:val="008346D6"/>
    <w:rsid w:val="00835C82"/>
    <w:rsid w:val="0083713B"/>
    <w:rsid w:val="0084046F"/>
    <w:rsid w:val="00840D39"/>
    <w:rsid w:val="00842930"/>
    <w:rsid w:val="00842C65"/>
    <w:rsid w:val="00842DA2"/>
    <w:rsid w:val="00843330"/>
    <w:rsid w:val="00843567"/>
    <w:rsid w:val="00843F20"/>
    <w:rsid w:val="008450AB"/>
    <w:rsid w:val="00851719"/>
    <w:rsid w:val="008548DD"/>
    <w:rsid w:val="008549BB"/>
    <w:rsid w:val="008558CA"/>
    <w:rsid w:val="00855D4E"/>
    <w:rsid w:val="00860974"/>
    <w:rsid w:val="0086142A"/>
    <w:rsid w:val="00862EA7"/>
    <w:rsid w:val="00867872"/>
    <w:rsid w:val="008719CB"/>
    <w:rsid w:val="00871BC4"/>
    <w:rsid w:val="008735DE"/>
    <w:rsid w:val="008751C1"/>
    <w:rsid w:val="008804D1"/>
    <w:rsid w:val="00880A28"/>
    <w:rsid w:val="00884AE3"/>
    <w:rsid w:val="008939CA"/>
    <w:rsid w:val="00896107"/>
    <w:rsid w:val="008A05AB"/>
    <w:rsid w:val="008A3CA1"/>
    <w:rsid w:val="008A6955"/>
    <w:rsid w:val="008B06F9"/>
    <w:rsid w:val="008B305D"/>
    <w:rsid w:val="008B3061"/>
    <w:rsid w:val="008C0E7F"/>
    <w:rsid w:val="008C1A8A"/>
    <w:rsid w:val="008C48B1"/>
    <w:rsid w:val="008D2813"/>
    <w:rsid w:val="008D5B96"/>
    <w:rsid w:val="008D6A6B"/>
    <w:rsid w:val="008E0B6F"/>
    <w:rsid w:val="008E1424"/>
    <w:rsid w:val="008F1185"/>
    <w:rsid w:val="008F4E72"/>
    <w:rsid w:val="00901E2E"/>
    <w:rsid w:val="009036D3"/>
    <w:rsid w:val="00906371"/>
    <w:rsid w:val="00910F7A"/>
    <w:rsid w:val="00912E01"/>
    <w:rsid w:val="0091637C"/>
    <w:rsid w:val="00921687"/>
    <w:rsid w:val="009217F8"/>
    <w:rsid w:val="009316E2"/>
    <w:rsid w:val="00931F41"/>
    <w:rsid w:val="009440D1"/>
    <w:rsid w:val="00945ACC"/>
    <w:rsid w:val="00945CC0"/>
    <w:rsid w:val="00952A5E"/>
    <w:rsid w:val="00953A8B"/>
    <w:rsid w:val="00956023"/>
    <w:rsid w:val="00961072"/>
    <w:rsid w:val="00961A26"/>
    <w:rsid w:val="00962D3F"/>
    <w:rsid w:val="00963E07"/>
    <w:rsid w:val="00967B82"/>
    <w:rsid w:val="0097206A"/>
    <w:rsid w:val="0098298A"/>
    <w:rsid w:val="0098461A"/>
    <w:rsid w:val="009868EE"/>
    <w:rsid w:val="00987BD6"/>
    <w:rsid w:val="00987DF3"/>
    <w:rsid w:val="00990172"/>
    <w:rsid w:val="009A0A78"/>
    <w:rsid w:val="009A1A5D"/>
    <w:rsid w:val="009A4944"/>
    <w:rsid w:val="009A65E1"/>
    <w:rsid w:val="009B08C3"/>
    <w:rsid w:val="009B4A40"/>
    <w:rsid w:val="009C2520"/>
    <w:rsid w:val="009C2B14"/>
    <w:rsid w:val="009C41BB"/>
    <w:rsid w:val="009C449F"/>
    <w:rsid w:val="009C53D9"/>
    <w:rsid w:val="009C5530"/>
    <w:rsid w:val="009C651B"/>
    <w:rsid w:val="009D338A"/>
    <w:rsid w:val="009D480C"/>
    <w:rsid w:val="009D635C"/>
    <w:rsid w:val="009D7881"/>
    <w:rsid w:val="009E0DB3"/>
    <w:rsid w:val="009E133C"/>
    <w:rsid w:val="009E3782"/>
    <w:rsid w:val="009E3E3C"/>
    <w:rsid w:val="009F1E52"/>
    <w:rsid w:val="009F431B"/>
    <w:rsid w:val="00A02331"/>
    <w:rsid w:val="00A065A4"/>
    <w:rsid w:val="00A068B9"/>
    <w:rsid w:val="00A07344"/>
    <w:rsid w:val="00A074A4"/>
    <w:rsid w:val="00A12C40"/>
    <w:rsid w:val="00A20E5E"/>
    <w:rsid w:val="00A2519A"/>
    <w:rsid w:val="00A26562"/>
    <w:rsid w:val="00A26663"/>
    <w:rsid w:val="00A326E7"/>
    <w:rsid w:val="00A45F06"/>
    <w:rsid w:val="00A469AF"/>
    <w:rsid w:val="00A46ACE"/>
    <w:rsid w:val="00A473A4"/>
    <w:rsid w:val="00A5108C"/>
    <w:rsid w:val="00A54530"/>
    <w:rsid w:val="00A54B29"/>
    <w:rsid w:val="00A565D6"/>
    <w:rsid w:val="00A60154"/>
    <w:rsid w:val="00A63469"/>
    <w:rsid w:val="00A741B3"/>
    <w:rsid w:val="00A74EE2"/>
    <w:rsid w:val="00A7671F"/>
    <w:rsid w:val="00A8009F"/>
    <w:rsid w:val="00A84A70"/>
    <w:rsid w:val="00A854FF"/>
    <w:rsid w:val="00A874AE"/>
    <w:rsid w:val="00A90CA5"/>
    <w:rsid w:val="00A93838"/>
    <w:rsid w:val="00A939CD"/>
    <w:rsid w:val="00A93E27"/>
    <w:rsid w:val="00AA1C17"/>
    <w:rsid w:val="00AA575C"/>
    <w:rsid w:val="00AA5C03"/>
    <w:rsid w:val="00AA7A35"/>
    <w:rsid w:val="00AB5429"/>
    <w:rsid w:val="00AC1B31"/>
    <w:rsid w:val="00AC4D24"/>
    <w:rsid w:val="00AC6BE5"/>
    <w:rsid w:val="00AD2DCE"/>
    <w:rsid w:val="00AD3265"/>
    <w:rsid w:val="00AD6F6B"/>
    <w:rsid w:val="00AE0A52"/>
    <w:rsid w:val="00AE1733"/>
    <w:rsid w:val="00AE7168"/>
    <w:rsid w:val="00AF548E"/>
    <w:rsid w:val="00AF7FAF"/>
    <w:rsid w:val="00B06729"/>
    <w:rsid w:val="00B069DA"/>
    <w:rsid w:val="00B10933"/>
    <w:rsid w:val="00B115E9"/>
    <w:rsid w:val="00B12109"/>
    <w:rsid w:val="00B12375"/>
    <w:rsid w:val="00B20DA2"/>
    <w:rsid w:val="00B22A4A"/>
    <w:rsid w:val="00B22AFA"/>
    <w:rsid w:val="00B24736"/>
    <w:rsid w:val="00B24D5C"/>
    <w:rsid w:val="00B261CC"/>
    <w:rsid w:val="00B32FF3"/>
    <w:rsid w:val="00B3329A"/>
    <w:rsid w:val="00B3334F"/>
    <w:rsid w:val="00B36066"/>
    <w:rsid w:val="00B4185D"/>
    <w:rsid w:val="00B428AD"/>
    <w:rsid w:val="00B4498F"/>
    <w:rsid w:val="00B51215"/>
    <w:rsid w:val="00B516F2"/>
    <w:rsid w:val="00B51A3B"/>
    <w:rsid w:val="00B60A5A"/>
    <w:rsid w:val="00B60F14"/>
    <w:rsid w:val="00B63464"/>
    <w:rsid w:val="00B63C29"/>
    <w:rsid w:val="00B7495B"/>
    <w:rsid w:val="00B80141"/>
    <w:rsid w:val="00B809BF"/>
    <w:rsid w:val="00B81518"/>
    <w:rsid w:val="00B82CEC"/>
    <w:rsid w:val="00B86A20"/>
    <w:rsid w:val="00B90099"/>
    <w:rsid w:val="00B91485"/>
    <w:rsid w:val="00B95C97"/>
    <w:rsid w:val="00BA0E5F"/>
    <w:rsid w:val="00BA157E"/>
    <w:rsid w:val="00BA29A8"/>
    <w:rsid w:val="00BA3D11"/>
    <w:rsid w:val="00BA4A96"/>
    <w:rsid w:val="00BB1363"/>
    <w:rsid w:val="00BB306F"/>
    <w:rsid w:val="00BB31E7"/>
    <w:rsid w:val="00BB6A9B"/>
    <w:rsid w:val="00BC2C25"/>
    <w:rsid w:val="00BC49F0"/>
    <w:rsid w:val="00BC7BCB"/>
    <w:rsid w:val="00BD02A7"/>
    <w:rsid w:val="00BD3E06"/>
    <w:rsid w:val="00BD76C3"/>
    <w:rsid w:val="00BE0CD6"/>
    <w:rsid w:val="00BE2F41"/>
    <w:rsid w:val="00BE454D"/>
    <w:rsid w:val="00C0208E"/>
    <w:rsid w:val="00C022E5"/>
    <w:rsid w:val="00C0421E"/>
    <w:rsid w:val="00C0658C"/>
    <w:rsid w:val="00C14015"/>
    <w:rsid w:val="00C16148"/>
    <w:rsid w:val="00C2487C"/>
    <w:rsid w:val="00C26118"/>
    <w:rsid w:val="00C27D09"/>
    <w:rsid w:val="00C326CD"/>
    <w:rsid w:val="00C32B0A"/>
    <w:rsid w:val="00C32D44"/>
    <w:rsid w:val="00C41A47"/>
    <w:rsid w:val="00C422E5"/>
    <w:rsid w:val="00C435E0"/>
    <w:rsid w:val="00C438B3"/>
    <w:rsid w:val="00C43BF1"/>
    <w:rsid w:val="00C4493B"/>
    <w:rsid w:val="00C505A0"/>
    <w:rsid w:val="00C566C9"/>
    <w:rsid w:val="00C6039C"/>
    <w:rsid w:val="00C6098C"/>
    <w:rsid w:val="00C619D8"/>
    <w:rsid w:val="00C65494"/>
    <w:rsid w:val="00C66A89"/>
    <w:rsid w:val="00C67B87"/>
    <w:rsid w:val="00C73607"/>
    <w:rsid w:val="00C76437"/>
    <w:rsid w:val="00C86843"/>
    <w:rsid w:val="00C87549"/>
    <w:rsid w:val="00C9623D"/>
    <w:rsid w:val="00C9644D"/>
    <w:rsid w:val="00CA4239"/>
    <w:rsid w:val="00CA44B9"/>
    <w:rsid w:val="00CB2A87"/>
    <w:rsid w:val="00CC0987"/>
    <w:rsid w:val="00CC0F8D"/>
    <w:rsid w:val="00CC0F93"/>
    <w:rsid w:val="00CC44DC"/>
    <w:rsid w:val="00CC4AC7"/>
    <w:rsid w:val="00CC7818"/>
    <w:rsid w:val="00CD0504"/>
    <w:rsid w:val="00CD1900"/>
    <w:rsid w:val="00CD7196"/>
    <w:rsid w:val="00CE12B6"/>
    <w:rsid w:val="00CE3DD1"/>
    <w:rsid w:val="00CF05FA"/>
    <w:rsid w:val="00CF06B2"/>
    <w:rsid w:val="00CF5BEE"/>
    <w:rsid w:val="00D003DF"/>
    <w:rsid w:val="00D0249D"/>
    <w:rsid w:val="00D139FA"/>
    <w:rsid w:val="00D15E91"/>
    <w:rsid w:val="00D234BD"/>
    <w:rsid w:val="00D23D7D"/>
    <w:rsid w:val="00D249AF"/>
    <w:rsid w:val="00D32BB6"/>
    <w:rsid w:val="00D3351F"/>
    <w:rsid w:val="00D33E7A"/>
    <w:rsid w:val="00D3407F"/>
    <w:rsid w:val="00D35E65"/>
    <w:rsid w:val="00D4229C"/>
    <w:rsid w:val="00D44035"/>
    <w:rsid w:val="00D534EA"/>
    <w:rsid w:val="00D5663B"/>
    <w:rsid w:val="00D56C95"/>
    <w:rsid w:val="00D6354F"/>
    <w:rsid w:val="00D63CB2"/>
    <w:rsid w:val="00D71722"/>
    <w:rsid w:val="00D71852"/>
    <w:rsid w:val="00D75C40"/>
    <w:rsid w:val="00D81AE9"/>
    <w:rsid w:val="00D86B19"/>
    <w:rsid w:val="00D87B76"/>
    <w:rsid w:val="00D900BB"/>
    <w:rsid w:val="00D9111B"/>
    <w:rsid w:val="00D92012"/>
    <w:rsid w:val="00D94C0C"/>
    <w:rsid w:val="00D96595"/>
    <w:rsid w:val="00D96D47"/>
    <w:rsid w:val="00DA4C5D"/>
    <w:rsid w:val="00DA6EB4"/>
    <w:rsid w:val="00DA7C1C"/>
    <w:rsid w:val="00DB161C"/>
    <w:rsid w:val="00DB395E"/>
    <w:rsid w:val="00DB6617"/>
    <w:rsid w:val="00DC3132"/>
    <w:rsid w:val="00DC6894"/>
    <w:rsid w:val="00DD12F5"/>
    <w:rsid w:val="00DD327B"/>
    <w:rsid w:val="00DE2DD5"/>
    <w:rsid w:val="00DF01FB"/>
    <w:rsid w:val="00DF6F0E"/>
    <w:rsid w:val="00E00FE6"/>
    <w:rsid w:val="00E01620"/>
    <w:rsid w:val="00E01F06"/>
    <w:rsid w:val="00E046C9"/>
    <w:rsid w:val="00E05772"/>
    <w:rsid w:val="00E1175F"/>
    <w:rsid w:val="00E11F17"/>
    <w:rsid w:val="00E15C63"/>
    <w:rsid w:val="00E15FBC"/>
    <w:rsid w:val="00E2075B"/>
    <w:rsid w:val="00E20B95"/>
    <w:rsid w:val="00E21156"/>
    <w:rsid w:val="00E23918"/>
    <w:rsid w:val="00E24FA5"/>
    <w:rsid w:val="00E25A37"/>
    <w:rsid w:val="00E25CD3"/>
    <w:rsid w:val="00E3053C"/>
    <w:rsid w:val="00E30E93"/>
    <w:rsid w:val="00E372AF"/>
    <w:rsid w:val="00E41F51"/>
    <w:rsid w:val="00E42AAC"/>
    <w:rsid w:val="00E441D6"/>
    <w:rsid w:val="00E456FD"/>
    <w:rsid w:val="00E55767"/>
    <w:rsid w:val="00E564FB"/>
    <w:rsid w:val="00E56B3C"/>
    <w:rsid w:val="00E62336"/>
    <w:rsid w:val="00E700A0"/>
    <w:rsid w:val="00E715E3"/>
    <w:rsid w:val="00E84B4F"/>
    <w:rsid w:val="00E86BEB"/>
    <w:rsid w:val="00E87AC6"/>
    <w:rsid w:val="00E94616"/>
    <w:rsid w:val="00E9708D"/>
    <w:rsid w:val="00EA0BCB"/>
    <w:rsid w:val="00EA4234"/>
    <w:rsid w:val="00EB397D"/>
    <w:rsid w:val="00EB487B"/>
    <w:rsid w:val="00EB581D"/>
    <w:rsid w:val="00EC2799"/>
    <w:rsid w:val="00EC3F3F"/>
    <w:rsid w:val="00ED2EB8"/>
    <w:rsid w:val="00ED4111"/>
    <w:rsid w:val="00ED674E"/>
    <w:rsid w:val="00EE07A8"/>
    <w:rsid w:val="00EE14B9"/>
    <w:rsid w:val="00EE2BE9"/>
    <w:rsid w:val="00EF0B46"/>
    <w:rsid w:val="00EF0D0E"/>
    <w:rsid w:val="00EF0DE5"/>
    <w:rsid w:val="00EF6615"/>
    <w:rsid w:val="00EF6D2C"/>
    <w:rsid w:val="00F02694"/>
    <w:rsid w:val="00F02F63"/>
    <w:rsid w:val="00F11EC9"/>
    <w:rsid w:val="00F15D8E"/>
    <w:rsid w:val="00F23039"/>
    <w:rsid w:val="00F236AA"/>
    <w:rsid w:val="00F2416D"/>
    <w:rsid w:val="00F27A62"/>
    <w:rsid w:val="00F35D02"/>
    <w:rsid w:val="00F3612F"/>
    <w:rsid w:val="00F44AE8"/>
    <w:rsid w:val="00F47885"/>
    <w:rsid w:val="00F50D07"/>
    <w:rsid w:val="00F51CB6"/>
    <w:rsid w:val="00F56E3A"/>
    <w:rsid w:val="00F670A0"/>
    <w:rsid w:val="00F730DB"/>
    <w:rsid w:val="00F862EB"/>
    <w:rsid w:val="00F90133"/>
    <w:rsid w:val="00F91D80"/>
    <w:rsid w:val="00F945C8"/>
    <w:rsid w:val="00F946C6"/>
    <w:rsid w:val="00F95A87"/>
    <w:rsid w:val="00F95F4B"/>
    <w:rsid w:val="00F97932"/>
    <w:rsid w:val="00F97940"/>
    <w:rsid w:val="00F97B77"/>
    <w:rsid w:val="00FA3136"/>
    <w:rsid w:val="00FC4132"/>
    <w:rsid w:val="00FD1E93"/>
    <w:rsid w:val="00FD5957"/>
    <w:rsid w:val="00FD7234"/>
    <w:rsid w:val="00FE480F"/>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954D3E"/>
  <w15:chartTrackingRefBased/>
  <w15:docId w15:val="{91BEAFAD-3213-1E43-B14C-FECDBD1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11"/>
    <w:rPr>
      <w:sz w:val="24"/>
      <w:szCs w:val="24"/>
      <w:lang w:val="pt-BR" w:eastAsia="pt-BR"/>
    </w:rPr>
  </w:style>
  <w:style w:type="paragraph" w:styleId="Heading7">
    <w:name w:val="heading 7"/>
    <w:basedOn w:val="Normal"/>
    <w:next w:val="Normal"/>
    <w:qFormat/>
    <w:rsid w:val="00066811"/>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semiHidden/>
    <w:rsid w:val="004D62BB"/>
    <w:rPr>
      <w:rFonts w:ascii="Tahoma" w:hAnsi="Tahoma" w:cs="Tahoma"/>
      <w:sz w:val="16"/>
      <w:szCs w:val="16"/>
    </w:rPr>
  </w:style>
  <w:style w:type="character" w:styleId="Hyperlink">
    <w:name w:val="Hyperlink"/>
    <w:rsid w:val="000C54C4"/>
    <w:rPr>
      <w:color w:val="0000FF"/>
      <w:u w:val="single"/>
    </w:rPr>
  </w:style>
  <w:style w:type="table" w:styleId="TableGrid">
    <w:name w:val="Table Grid"/>
    <w:basedOn w:val="TableNormal"/>
    <w:rsid w:val="0058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896107"/>
    <w:rPr>
      <w:rFonts w:ascii="Consolas" w:eastAsia="Calibri" w:hAnsi="Consolas"/>
      <w:sz w:val="21"/>
      <w:szCs w:val="21"/>
      <w:lang w:eastAsia="en-US"/>
    </w:rPr>
  </w:style>
  <w:style w:type="character" w:customStyle="1" w:styleId="PlainTextChar">
    <w:name w:val="Plain Text Char"/>
    <w:link w:val="PlainText"/>
    <w:semiHidden/>
    <w:rsid w:val="00896107"/>
    <w:rPr>
      <w:rFonts w:ascii="Consolas" w:eastAsia="Calibri" w:hAnsi="Consolas"/>
      <w:sz w:val="21"/>
      <w:szCs w:val="21"/>
      <w:lang w:val="pt-BR" w:eastAsia="en-US" w:bidi="ar-SA"/>
    </w:rPr>
  </w:style>
  <w:style w:type="paragraph" w:styleId="NormalWeb">
    <w:name w:val="Normal (Web)"/>
    <w:basedOn w:val="Normal"/>
    <w:rsid w:val="003952B0"/>
    <w:pPr>
      <w:spacing w:before="100" w:beforeAutospacing="1" w:after="100" w:afterAutospacing="1"/>
    </w:pPr>
    <w:rPr>
      <w:rFonts w:eastAsia="SimSun"/>
      <w:lang w:eastAsia="zh-CN"/>
    </w:rPr>
  </w:style>
  <w:style w:type="paragraph" w:customStyle="1" w:styleId="ColorfulList-Accent11">
    <w:name w:val="Colorful List - Accent 11"/>
    <w:aliases w:val="02 - Parágrafo da Lista"/>
    <w:basedOn w:val="Normal"/>
    <w:link w:val="ColorfulList-Accent1Char"/>
    <w:uiPriority w:val="34"/>
    <w:qFormat/>
    <w:rsid w:val="00F97B77"/>
    <w:pPr>
      <w:ind w:left="708"/>
    </w:pPr>
  </w:style>
  <w:style w:type="paragraph" w:customStyle="1" w:styleId="MediumGrid21">
    <w:name w:val="Medium Grid 21"/>
    <w:link w:val="MediumGrid2Char"/>
    <w:uiPriority w:val="1"/>
    <w:qFormat/>
    <w:rsid w:val="00967B82"/>
    <w:rPr>
      <w:rFonts w:ascii="Calibri" w:eastAsia="Calibri" w:hAnsi="Calibri"/>
      <w:sz w:val="22"/>
      <w:szCs w:val="22"/>
      <w:lang w:val="pt-BR"/>
    </w:rPr>
  </w:style>
  <w:style w:type="character" w:customStyle="1" w:styleId="MediumGrid2Char">
    <w:name w:val="Medium Grid 2 Char"/>
    <w:link w:val="MediumGrid21"/>
    <w:uiPriority w:val="1"/>
    <w:rsid w:val="00967B82"/>
    <w:rPr>
      <w:rFonts w:ascii="Calibri" w:eastAsia="Calibri" w:hAnsi="Calibri"/>
      <w:sz w:val="22"/>
      <w:szCs w:val="22"/>
    </w:rPr>
  </w:style>
  <w:style w:type="character" w:customStyle="1" w:styleId="ColorfulList-Accent1Char">
    <w:name w:val="Colorful List - Accent 1 Char"/>
    <w:aliases w:val="02 - Parágrafo da Lista Char"/>
    <w:link w:val="ColorfulList-Accent11"/>
    <w:uiPriority w:val="34"/>
    <w:locked/>
    <w:rsid w:val="00DF6F0E"/>
    <w:rPr>
      <w:sz w:val="24"/>
      <w:szCs w:val="24"/>
      <w:lang w:eastAsia="pt-BR"/>
    </w:rPr>
  </w:style>
  <w:style w:type="paragraph" w:styleId="ListParagraph">
    <w:name w:val="List Paragraph"/>
    <w:basedOn w:val="Normal"/>
    <w:uiPriority w:val="34"/>
    <w:qFormat/>
    <w:rsid w:val="00BB306F"/>
    <w:pPr>
      <w:spacing w:after="200" w:line="276" w:lineRule="auto"/>
      <w:ind w:left="708"/>
    </w:pPr>
    <w:rPr>
      <w:rFonts w:ascii="Calibri" w:eastAsia="MS Mincho" w:hAnsi="Calibri"/>
      <w:sz w:val="22"/>
      <w:szCs w:val="22"/>
    </w:rPr>
  </w:style>
  <w:style w:type="character" w:customStyle="1" w:styleId="HeaderChar">
    <w:name w:val="Header Char"/>
    <w:link w:val="Header"/>
    <w:uiPriority w:val="99"/>
    <w:rsid w:val="00B12109"/>
    <w:rPr>
      <w:sz w:val="24"/>
      <w:szCs w:val="24"/>
    </w:rPr>
  </w:style>
  <w:style w:type="character" w:styleId="FollowedHyperlink">
    <w:name w:val="FollowedHyperlink"/>
    <w:basedOn w:val="DefaultParagraphFont"/>
    <w:rsid w:val="00867872"/>
    <w:rPr>
      <w:color w:val="96607D" w:themeColor="followedHyperlink"/>
      <w:u w:val="single"/>
    </w:rPr>
  </w:style>
  <w:style w:type="character" w:styleId="UnresolvedMention">
    <w:name w:val="Unresolved Mention"/>
    <w:basedOn w:val="DefaultParagraphFont"/>
    <w:uiPriority w:val="99"/>
    <w:semiHidden/>
    <w:unhideWhenUsed/>
    <w:rsid w:val="008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9602">
      <w:bodyDiv w:val="1"/>
      <w:marLeft w:val="0"/>
      <w:marRight w:val="0"/>
      <w:marTop w:val="0"/>
      <w:marBottom w:val="0"/>
      <w:divBdr>
        <w:top w:val="none" w:sz="0" w:space="0" w:color="auto"/>
        <w:left w:val="none" w:sz="0" w:space="0" w:color="auto"/>
        <w:bottom w:val="none" w:sz="0" w:space="0" w:color="auto"/>
        <w:right w:val="none" w:sz="0" w:space="0" w:color="auto"/>
      </w:divBdr>
    </w:div>
    <w:div w:id="1021013974">
      <w:bodyDiv w:val="1"/>
      <w:marLeft w:val="0"/>
      <w:marRight w:val="0"/>
      <w:marTop w:val="0"/>
      <w:marBottom w:val="0"/>
      <w:divBdr>
        <w:top w:val="none" w:sz="0" w:space="0" w:color="auto"/>
        <w:left w:val="none" w:sz="0" w:space="0" w:color="auto"/>
        <w:bottom w:val="none" w:sz="0" w:space="0" w:color="auto"/>
        <w:right w:val="none" w:sz="0" w:space="0" w:color="auto"/>
      </w:divBdr>
    </w:div>
    <w:div w:id="1102918174">
      <w:bodyDiv w:val="1"/>
      <w:marLeft w:val="0"/>
      <w:marRight w:val="0"/>
      <w:marTop w:val="0"/>
      <w:marBottom w:val="0"/>
      <w:divBdr>
        <w:top w:val="none" w:sz="0" w:space="0" w:color="auto"/>
        <w:left w:val="none" w:sz="0" w:space="0" w:color="auto"/>
        <w:bottom w:val="none" w:sz="0" w:space="0" w:color="auto"/>
        <w:right w:val="none" w:sz="0" w:space="0" w:color="auto"/>
      </w:divBdr>
    </w:div>
    <w:div w:id="1109740777">
      <w:bodyDiv w:val="1"/>
      <w:marLeft w:val="0"/>
      <w:marRight w:val="0"/>
      <w:marTop w:val="0"/>
      <w:marBottom w:val="0"/>
      <w:divBdr>
        <w:top w:val="none" w:sz="0" w:space="0" w:color="auto"/>
        <w:left w:val="none" w:sz="0" w:space="0" w:color="auto"/>
        <w:bottom w:val="none" w:sz="0" w:space="0" w:color="auto"/>
        <w:right w:val="none" w:sz="0" w:space="0" w:color="auto"/>
      </w:divBdr>
    </w:div>
    <w:div w:id="1273710535">
      <w:bodyDiv w:val="1"/>
      <w:marLeft w:val="0"/>
      <w:marRight w:val="0"/>
      <w:marTop w:val="0"/>
      <w:marBottom w:val="0"/>
      <w:divBdr>
        <w:top w:val="none" w:sz="0" w:space="0" w:color="auto"/>
        <w:left w:val="none" w:sz="0" w:space="0" w:color="auto"/>
        <w:bottom w:val="none" w:sz="0" w:space="0" w:color="auto"/>
        <w:right w:val="none" w:sz="0" w:space="0" w:color="auto"/>
      </w:divBdr>
    </w:div>
    <w:div w:id="1360008608">
      <w:bodyDiv w:val="1"/>
      <w:marLeft w:val="0"/>
      <w:marRight w:val="0"/>
      <w:marTop w:val="0"/>
      <w:marBottom w:val="0"/>
      <w:divBdr>
        <w:top w:val="none" w:sz="0" w:space="0" w:color="auto"/>
        <w:left w:val="none" w:sz="0" w:space="0" w:color="auto"/>
        <w:bottom w:val="none" w:sz="0" w:space="0" w:color="auto"/>
        <w:right w:val="none" w:sz="0" w:space="0" w:color="auto"/>
      </w:divBdr>
    </w:div>
    <w:div w:id="1395398409">
      <w:bodyDiv w:val="1"/>
      <w:marLeft w:val="0"/>
      <w:marRight w:val="0"/>
      <w:marTop w:val="0"/>
      <w:marBottom w:val="0"/>
      <w:divBdr>
        <w:top w:val="none" w:sz="0" w:space="0" w:color="auto"/>
        <w:left w:val="none" w:sz="0" w:space="0" w:color="auto"/>
        <w:bottom w:val="none" w:sz="0" w:space="0" w:color="auto"/>
        <w:right w:val="none" w:sz="0" w:space="0" w:color="auto"/>
      </w:divBdr>
    </w:div>
    <w:div w:id="1471434601">
      <w:bodyDiv w:val="1"/>
      <w:marLeft w:val="0"/>
      <w:marRight w:val="0"/>
      <w:marTop w:val="0"/>
      <w:marBottom w:val="0"/>
      <w:divBdr>
        <w:top w:val="none" w:sz="0" w:space="0" w:color="auto"/>
        <w:left w:val="none" w:sz="0" w:space="0" w:color="auto"/>
        <w:bottom w:val="none" w:sz="0" w:space="0" w:color="auto"/>
        <w:right w:val="none" w:sz="0" w:space="0" w:color="auto"/>
      </w:divBdr>
    </w:div>
    <w:div w:id="1702052517">
      <w:bodyDiv w:val="1"/>
      <w:marLeft w:val="0"/>
      <w:marRight w:val="0"/>
      <w:marTop w:val="0"/>
      <w:marBottom w:val="0"/>
      <w:divBdr>
        <w:top w:val="none" w:sz="0" w:space="0" w:color="auto"/>
        <w:left w:val="none" w:sz="0" w:space="0" w:color="auto"/>
        <w:bottom w:val="none" w:sz="0" w:space="0" w:color="auto"/>
        <w:right w:val="none" w:sz="0" w:space="0" w:color="auto"/>
      </w:divBdr>
    </w:div>
    <w:div w:id="20938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hBn4kaa3N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5446-C83A-EE40-B05B-3DE4AB89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1057</Words>
  <Characters>6026</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FEJAL – CESMAC – PSIC/PIBIC-CNPq</vt:lpstr>
      <vt:lpstr>FEJAL – CESMAC – PSIC/PIBIC-CNPq</vt:lpstr>
    </vt:vector>
  </TitlesOfParts>
  <Company>fejal</Company>
  <LinksUpToDate>false</LinksUpToDate>
  <CharactersWithSpaces>7069</CharactersWithSpaces>
  <SharedDoc>false</SharedDoc>
  <HLinks>
    <vt:vector size="6" baseType="variant">
      <vt:variant>
        <vt:i4>655447</vt:i4>
      </vt:variant>
      <vt:variant>
        <vt:i4>0</vt:i4>
      </vt:variant>
      <vt:variant>
        <vt:i4>0</vt:i4>
      </vt:variant>
      <vt:variant>
        <vt:i4>5</vt:i4>
      </vt:variant>
      <vt:variant>
        <vt:lpwstr>http://gg.gg/extensaosectras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FEJAL – CESMAC – PSIC/PIBIC-CNPq</dc:title>
  <dc:subject/>
  <dc:creator>severino</dc:creator>
  <cp:keywords/>
  <cp:lastModifiedBy>Renato Leite</cp:lastModifiedBy>
  <cp:revision>30</cp:revision>
  <cp:lastPrinted>2012-08-10T08:54:00Z</cp:lastPrinted>
  <dcterms:created xsi:type="dcterms:W3CDTF">2025-09-02T22:16:00Z</dcterms:created>
  <dcterms:modified xsi:type="dcterms:W3CDTF">2026-02-11T19:26:00Z</dcterms:modified>
</cp:coreProperties>
</file>